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2B3" w14:textId="77777777" w:rsidR="0087495D" w:rsidRDefault="00271868">
      <w:r>
        <w:rPr>
          <w:noProof/>
        </w:rPr>
        <w:drawing>
          <wp:inline distT="0" distB="0" distL="0" distR="0" wp14:anchorId="3DC7189A" wp14:editId="1A079BF9">
            <wp:extent cx="1981200" cy="655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7B2C0" w14:textId="77777777" w:rsidR="0087495D" w:rsidRDefault="0087495D">
      <w:pPr>
        <w:rPr>
          <w:b/>
          <w:bCs/>
          <w:sz w:val="20"/>
          <w:szCs w:val="20"/>
        </w:rPr>
      </w:pPr>
    </w:p>
    <w:p w14:paraId="20E152A8" w14:textId="5A99A4B8" w:rsidR="0087495D" w:rsidRDefault="00271868">
      <w:pPr>
        <w:jc w:val="center"/>
        <w:rPr>
          <w:rFonts w:ascii="Arial" w:eastAsia="Times New Roman" w:hAnsi="Arial" w:cs="Arial"/>
          <w:b/>
          <w:bCs/>
          <w:caps/>
          <w:color w:val="FFFFFF"/>
          <w:kern w:val="2"/>
          <w:sz w:val="48"/>
          <w:szCs w:val="48"/>
          <w:lang w:eastAsia="fr-FR"/>
        </w:rPr>
      </w:pPr>
      <w:r>
        <w:rPr>
          <w:b/>
          <w:bCs/>
          <w:sz w:val="48"/>
          <w:szCs w:val="48"/>
        </w:rPr>
        <w:t>MARCHES PUBLICS A VENIR EN 202</w:t>
      </w:r>
      <w:r w:rsidR="00011034">
        <w:rPr>
          <w:b/>
          <w:bCs/>
          <w:sz w:val="48"/>
          <w:szCs w:val="48"/>
        </w:rPr>
        <w:t>6</w:t>
      </w:r>
      <w:r>
        <w:rPr>
          <w:rFonts w:ascii="Arial" w:eastAsia="Times New Roman" w:hAnsi="Arial" w:cs="Arial"/>
          <w:b/>
          <w:bCs/>
          <w:caps/>
          <w:color w:val="FFFFFF"/>
          <w:kern w:val="2"/>
          <w:sz w:val="48"/>
          <w:szCs w:val="48"/>
          <w:lang w:eastAsia="fr-FR"/>
        </w:rPr>
        <w:t xml:space="preserve">UBLICS </w:t>
      </w:r>
    </w:p>
    <w:p w14:paraId="7F2CC7E0" w14:textId="77777777" w:rsidR="0087495D" w:rsidRDefault="00271868">
      <w:pPr>
        <w:jc w:val="both"/>
        <w:rPr>
          <w:rFonts w:ascii="Arial" w:eastAsia="Times New Roman" w:hAnsi="Arial" w:cs="Arial"/>
          <w:b/>
          <w:bCs/>
          <w:color w:val="1F1F1F"/>
          <w:lang w:eastAsia="fr-FR"/>
        </w:rPr>
      </w:pPr>
      <w:r>
        <w:rPr>
          <w:rFonts w:ascii="Arial" w:eastAsia="Times New Roman" w:hAnsi="Arial" w:cs="Arial"/>
          <w:b/>
          <w:bCs/>
          <w:color w:val="1F1F1F"/>
          <w:lang w:eastAsia="fr-FR"/>
        </w:rPr>
        <w:t xml:space="preserve">L’ensemble de nos marchés est consultable sur une plateforme </w:t>
      </w:r>
      <w:hyperlink r:id="rId8">
        <w:r>
          <w:rPr>
            <w:rStyle w:val="LienInternet"/>
            <w:rFonts w:ascii="Arial" w:eastAsia="Times New Roman" w:hAnsi="Arial" w:cs="Arial"/>
            <w:b/>
            <w:bCs/>
            <w:lang w:eastAsia="fr-FR"/>
          </w:rPr>
          <w:t>www.marches-securises.fr</w:t>
        </w:r>
      </w:hyperlink>
    </w:p>
    <w:p w14:paraId="73FCDC33" w14:textId="77777777" w:rsidR="0087495D" w:rsidRDefault="00271868">
      <w:pPr>
        <w:spacing w:after="0" w:line="240" w:lineRule="auto"/>
        <w:textAlignment w:val="baseline"/>
        <w:rPr>
          <w:rFonts w:ascii="Arial" w:eastAsia="Times New Roman" w:hAnsi="Arial" w:cs="Arial"/>
          <w:color w:val="1F1F1F"/>
          <w:sz w:val="21"/>
          <w:szCs w:val="21"/>
          <w:lang w:eastAsia="fr-FR"/>
        </w:rPr>
      </w:pPr>
      <w:hyperlink r:id="rId9" w:tgtFrame="_blank">
        <w:r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fr-FR"/>
          </w:rPr>
          <w:t>ACCÈS À L’ENSEMBLE DES MARCHÉS PUBLICS</w:t>
        </w:r>
      </w:hyperlink>
    </w:p>
    <w:p w14:paraId="46988C3C" w14:textId="77777777" w:rsidR="0087495D" w:rsidRDefault="0027186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F1F1F"/>
          <w:lang w:eastAsia="fr-FR"/>
        </w:rPr>
      </w:pPr>
      <w:r>
        <w:rPr>
          <w:rFonts w:ascii="Arial" w:eastAsia="Times New Roman" w:hAnsi="Arial" w:cs="Arial"/>
          <w:b/>
          <w:bCs/>
          <w:color w:val="1F1F1F"/>
          <w:lang w:eastAsia="fr-FR"/>
        </w:rPr>
        <w:t>La Communauté d’agglomération Gaillac Graulhet publie ses intentions d’achat qui feront l’objet d’une procédure de marchés publics.</w:t>
      </w:r>
    </w:p>
    <w:p w14:paraId="6548AF70" w14:textId="77777777" w:rsidR="0087495D" w:rsidRDefault="008749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lang w:eastAsia="fr-FR"/>
        </w:rPr>
      </w:pPr>
    </w:p>
    <w:p w14:paraId="307F4D21" w14:textId="77777777" w:rsidR="0087495D" w:rsidRDefault="0027186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lang w:eastAsia="fr-FR"/>
        </w:rPr>
      </w:pPr>
      <w:r>
        <w:rPr>
          <w:rFonts w:ascii="Arial" w:eastAsia="Times New Roman" w:hAnsi="Arial" w:cs="Arial"/>
          <w:color w:val="1F1F1F"/>
          <w:lang w:eastAsia="fr-FR"/>
        </w:rPr>
        <w:t>Notre volonté est de simplifier l’accès à la commande publique des entreprises et de permettre la mise en place d’une veille simplifiée sur la plateforme de dématérialisation.</w:t>
      </w:r>
    </w:p>
    <w:p w14:paraId="1EBEC4FB" w14:textId="77777777" w:rsidR="0087495D" w:rsidRDefault="008749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lang w:eastAsia="fr-FR"/>
        </w:rPr>
      </w:pPr>
    </w:p>
    <w:p w14:paraId="17978A6E" w14:textId="77777777" w:rsidR="0087495D" w:rsidRDefault="00271868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1F1F1F"/>
          <w:lang w:eastAsia="fr-FR"/>
        </w:rPr>
      </w:pPr>
      <w:r>
        <w:rPr>
          <w:rFonts w:ascii="Arial" w:eastAsia="Times New Roman" w:hAnsi="Arial" w:cs="Arial"/>
          <w:color w:val="1F1F1F"/>
          <w:lang w:eastAsia="fr-FR"/>
        </w:rPr>
        <w:t>Cette publication ne constitue pas un avis de pré-information tel que définis à l’article L2131-1 du code de la commande publique.</w:t>
      </w:r>
    </w:p>
    <w:p w14:paraId="68DBB756" w14:textId="6E8CFB14" w:rsidR="00E309B0" w:rsidRDefault="00271868">
      <w:pPr>
        <w:jc w:val="both"/>
        <w:rPr>
          <w:rFonts w:ascii="Arial" w:eastAsia="Times New Roman" w:hAnsi="Arial" w:cs="Arial"/>
          <w:color w:val="1F1F1F"/>
          <w:lang w:eastAsia="fr-FR"/>
        </w:rPr>
      </w:pPr>
      <w:r>
        <w:rPr>
          <w:rFonts w:ascii="Arial" w:eastAsia="Times New Roman" w:hAnsi="Arial" w:cs="Arial"/>
          <w:color w:val="1F1F1F"/>
          <w:lang w:eastAsia="fr-FR"/>
        </w:rPr>
        <w:t>L'attention est attirée sur le fait que les informations indiquées sur ce calendrier sont de nature purement indicative.</w:t>
      </w:r>
    </w:p>
    <w:p w14:paraId="2B015426" w14:textId="699BFCD1" w:rsidR="0087495D" w:rsidRDefault="0027186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FOURNITURES &lt; 2</w:t>
      </w:r>
      <w:r w:rsidR="00271411">
        <w:rPr>
          <w:rFonts w:ascii="Arial" w:hAnsi="Arial" w:cs="Arial"/>
          <w:b/>
          <w:sz w:val="20"/>
          <w:szCs w:val="20"/>
        </w:rPr>
        <w:t>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000€ HT Procédure MAPA</w:t>
      </w:r>
    </w:p>
    <w:tbl>
      <w:tblPr>
        <w:tblStyle w:val="Grilledutableau"/>
        <w:tblW w:w="10008" w:type="dxa"/>
        <w:tblLook w:val="04A0" w:firstRow="1" w:lastRow="0" w:firstColumn="1" w:lastColumn="0" w:noHBand="0" w:noVBand="1"/>
      </w:tblPr>
      <w:tblGrid>
        <w:gridCol w:w="7128"/>
        <w:gridCol w:w="2880"/>
      </w:tblGrid>
      <w:tr w:rsidR="00772D10" w14:paraId="327318A5" w14:textId="77777777" w:rsidTr="004E0730">
        <w:tc>
          <w:tcPr>
            <w:tcW w:w="7128" w:type="dxa"/>
          </w:tcPr>
          <w:p w14:paraId="19686316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80" w:type="dxa"/>
          </w:tcPr>
          <w:p w14:paraId="54AE0142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772D10" w14:paraId="2631F1BB" w14:textId="77777777" w:rsidTr="004E0730">
        <w:tc>
          <w:tcPr>
            <w:tcW w:w="7128" w:type="dxa"/>
          </w:tcPr>
          <w:p w14:paraId="2815B22E" w14:textId="5F5DE820" w:rsidR="00772D10" w:rsidRPr="00CF03F1" w:rsidRDefault="00CF03F1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Fournitures de bureau et ramette de papier</w:t>
            </w:r>
          </w:p>
        </w:tc>
        <w:tc>
          <w:tcPr>
            <w:tcW w:w="2880" w:type="dxa"/>
          </w:tcPr>
          <w:p w14:paraId="636148C7" w14:textId="66764E2A" w:rsidR="00320D56" w:rsidRDefault="00320D56" w:rsidP="00320D56">
            <w:pPr>
              <w:tabs>
                <w:tab w:val="left" w:pos="732"/>
              </w:tabs>
              <w:jc w:val="center"/>
            </w:pPr>
            <w:r>
              <w:t>2</w:t>
            </w:r>
            <w:r w:rsidRPr="00320D56">
              <w:rPr>
                <w:vertAlign w:val="superscript"/>
              </w:rPr>
              <w:t>ème</w:t>
            </w:r>
            <w:r>
              <w:t xml:space="preserve"> TRIM 2026</w:t>
            </w:r>
          </w:p>
        </w:tc>
      </w:tr>
      <w:tr w:rsidR="00772D10" w14:paraId="5AC87B35" w14:textId="77777777" w:rsidTr="004E0730">
        <w:tc>
          <w:tcPr>
            <w:tcW w:w="7128" w:type="dxa"/>
          </w:tcPr>
          <w:p w14:paraId="32949862" w14:textId="1913F748" w:rsidR="00772D10" w:rsidRDefault="00CF03F1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MAPA Composteurs</w:t>
            </w:r>
          </w:p>
        </w:tc>
        <w:tc>
          <w:tcPr>
            <w:tcW w:w="2880" w:type="dxa"/>
          </w:tcPr>
          <w:p w14:paraId="09A6B05C" w14:textId="5526F2C7" w:rsidR="00320D56" w:rsidRDefault="00320D56" w:rsidP="00320D56">
            <w:pPr>
              <w:jc w:val="center"/>
            </w:pPr>
            <w:r>
              <w:t>3</w:t>
            </w:r>
            <w:r w:rsidRPr="00320D56">
              <w:rPr>
                <w:vertAlign w:val="superscript"/>
              </w:rPr>
              <w:t>ème</w:t>
            </w:r>
            <w:r>
              <w:t xml:space="preserve"> TRIM 2026</w:t>
            </w:r>
          </w:p>
        </w:tc>
      </w:tr>
      <w:tr w:rsidR="00772D10" w14:paraId="2AEEDE96" w14:textId="77777777" w:rsidTr="004E0730">
        <w:tc>
          <w:tcPr>
            <w:tcW w:w="7128" w:type="dxa"/>
          </w:tcPr>
          <w:p w14:paraId="3E5C653A" w14:textId="402AE655" w:rsidR="00772D10" w:rsidRDefault="00CF03F1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MAPA ren</w:t>
            </w:r>
            <w:r>
              <w:rPr>
                <w:rFonts w:ascii="ArialMT" w:hAnsi="ArialMT" w:cs="Arial"/>
                <w:bCs/>
                <w:sz w:val="20"/>
                <w:szCs w:val="20"/>
              </w:rPr>
              <w:t>ou</w:t>
            </w: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v</w:t>
            </w:r>
            <w:r>
              <w:rPr>
                <w:rFonts w:ascii="ArialMT" w:hAnsi="ArialMT" w:cs="Arial"/>
                <w:bCs/>
                <w:sz w:val="20"/>
                <w:szCs w:val="20"/>
              </w:rPr>
              <w:t>el</w:t>
            </w: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l</w:t>
            </w:r>
            <w:r>
              <w:rPr>
                <w:rFonts w:ascii="ArialMT" w:hAnsi="ArialMT" w:cs="Arial"/>
                <w:bCs/>
                <w:sz w:val="20"/>
                <w:szCs w:val="20"/>
              </w:rPr>
              <w:t>emen</w:t>
            </w: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t logiciels métiers, géolocalisation, sondes,</w:t>
            </w:r>
          </w:p>
        </w:tc>
        <w:tc>
          <w:tcPr>
            <w:tcW w:w="2880" w:type="dxa"/>
          </w:tcPr>
          <w:p w14:paraId="79A430BE" w14:textId="5AD6332E" w:rsidR="00772D10" w:rsidRDefault="00320D56" w:rsidP="00320D56">
            <w:pPr>
              <w:jc w:val="center"/>
            </w:pPr>
            <w:r>
              <w:t>2</w:t>
            </w:r>
            <w:r w:rsidRPr="00320D56">
              <w:rPr>
                <w:vertAlign w:val="superscript"/>
              </w:rPr>
              <w:t>ème</w:t>
            </w:r>
            <w:r>
              <w:t xml:space="preserve"> TRIM 2026</w:t>
            </w:r>
          </w:p>
        </w:tc>
      </w:tr>
      <w:tr w:rsidR="00772D10" w14:paraId="37D3CFA9" w14:textId="77777777" w:rsidTr="004E0730">
        <w:tc>
          <w:tcPr>
            <w:tcW w:w="7128" w:type="dxa"/>
          </w:tcPr>
          <w:p w14:paraId="3B4D22C9" w14:textId="31D1BE4C" w:rsidR="00772D10" w:rsidRPr="00C74B20" w:rsidRDefault="00CF03F1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1 Manuscopique</w:t>
            </w:r>
          </w:p>
        </w:tc>
        <w:tc>
          <w:tcPr>
            <w:tcW w:w="2880" w:type="dxa"/>
          </w:tcPr>
          <w:p w14:paraId="193C429A" w14:textId="27D80B66" w:rsidR="00772D10" w:rsidRDefault="00DB19C0" w:rsidP="00320D56">
            <w:pPr>
              <w:jc w:val="center"/>
            </w:pPr>
            <w:r>
              <w:t>2</w:t>
            </w:r>
            <w:r w:rsidRPr="00320D56">
              <w:rPr>
                <w:vertAlign w:val="superscript"/>
              </w:rPr>
              <w:t>ème</w:t>
            </w:r>
            <w:r>
              <w:t xml:space="preserve"> </w:t>
            </w:r>
            <w:r w:rsidR="00320D56">
              <w:t>TRIM 2026</w:t>
            </w:r>
          </w:p>
        </w:tc>
      </w:tr>
      <w:tr w:rsidR="00772D10" w14:paraId="2DAE7DB0" w14:textId="77777777" w:rsidTr="004E0730">
        <w:tc>
          <w:tcPr>
            <w:tcW w:w="7128" w:type="dxa"/>
          </w:tcPr>
          <w:p w14:paraId="44BF7258" w14:textId="662FEF31" w:rsidR="00772D10" w:rsidRPr="009F673C" w:rsidRDefault="00CF03F1" w:rsidP="00CF03F1">
            <w:pPr>
              <w:tabs>
                <w:tab w:val="left" w:pos="2472"/>
              </w:tabs>
              <w:jc w:val="both"/>
              <w:rPr>
                <w:rFonts w:ascii="ArialMT" w:hAnsi="ArialMT" w:cs="Arial"/>
                <w:bCs/>
                <w:sz w:val="20"/>
                <w:szCs w:val="20"/>
                <w:highlight w:val="yellow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1 Tracteur 120CV</w:t>
            </w:r>
          </w:p>
        </w:tc>
        <w:tc>
          <w:tcPr>
            <w:tcW w:w="2880" w:type="dxa"/>
          </w:tcPr>
          <w:p w14:paraId="7F92615F" w14:textId="1AF490C0" w:rsidR="00320D56" w:rsidRDefault="00DB19C0" w:rsidP="00320D56">
            <w:pPr>
              <w:jc w:val="center"/>
            </w:pPr>
            <w:r>
              <w:t>2</w:t>
            </w:r>
            <w:r w:rsidRPr="00320D56">
              <w:rPr>
                <w:vertAlign w:val="superscript"/>
              </w:rPr>
              <w:t>ème</w:t>
            </w:r>
            <w:r w:rsidR="00320D56">
              <w:t xml:space="preserve"> TRIM 2026</w:t>
            </w:r>
          </w:p>
        </w:tc>
      </w:tr>
      <w:tr w:rsidR="00772D10" w14:paraId="3E341571" w14:textId="77777777" w:rsidTr="004E0730">
        <w:tc>
          <w:tcPr>
            <w:tcW w:w="7128" w:type="dxa"/>
          </w:tcPr>
          <w:p w14:paraId="5D55CE30" w14:textId="1D9A3C47" w:rsidR="00772D10" w:rsidRPr="000D0933" w:rsidRDefault="00772D10" w:rsidP="000D0933">
            <w:pPr>
              <w:tabs>
                <w:tab w:val="left" w:pos="1182"/>
              </w:tabs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3FD3DF8E" w14:textId="2C503F54" w:rsidR="00772D10" w:rsidRDefault="00772D10" w:rsidP="00320D56">
            <w:pPr>
              <w:jc w:val="center"/>
            </w:pPr>
          </w:p>
        </w:tc>
      </w:tr>
    </w:tbl>
    <w:p w14:paraId="582B8C86" w14:textId="7FCBECBB" w:rsidR="000D0933" w:rsidRDefault="000D0933">
      <w:pPr>
        <w:jc w:val="both"/>
        <w:rPr>
          <w:rFonts w:ascii="Arial" w:hAnsi="Arial" w:cs="Arial"/>
          <w:b/>
          <w:sz w:val="20"/>
          <w:szCs w:val="20"/>
        </w:rPr>
      </w:pPr>
    </w:p>
    <w:p w14:paraId="3CEAA6F8" w14:textId="77777777" w:rsidR="00303B27" w:rsidRDefault="00303B27">
      <w:pPr>
        <w:jc w:val="both"/>
        <w:rPr>
          <w:rFonts w:ascii="Arial" w:hAnsi="Arial" w:cs="Arial"/>
          <w:b/>
          <w:sz w:val="20"/>
          <w:szCs w:val="20"/>
        </w:rPr>
      </w:pPr>
    </w:p>
    <w:p w14:paraId="19BADC94" w14:textId="473C7672" w:rsidR="0087495D" w:rsidRDefault="0027186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FOURNITURES &gt; 2</w:t>
      </w:r>
      <w:r w:rsidR="00271411">
        <w:rPr>
          <w:rFonts w:ascii="Arial" w:hAnsi="Arial" w:cs="Arial"/>
          <w:b/>
          <w:sz w:val="20"/>
          <w:szCs w:val="20"/>
        </w:rPr>
        <w:t>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000€ HT Procédure Appel d’Offre Formalisé</w:t>
      </w:r>
    </w:p>
    <w:tbl>
      <w:tblPr>
        <w:tblStyle w:val="Grilledutableau"/>
        <w:tblW w:w="10098" w:type="dxa"/>
        <w:tblLook w:val="04A0" w:firstRow="1" w:lastRow="0" w:firstColumn="1" w:lastColumn="0" w:noHBand="0" w:noVBand="1"/>
      </w:tblPr>
      <w:tblGrid>
        <w:gridCol w:w="7128"/>
        <w:gridCol w:w="2970"/>
      </w:tblGrid>
      <w:tr w:rsidR="00772D10" w14:paraId="6FB0FA74" w14:textId="77777777" w:rsidTr="004E0730">
        <w:tc>
          <w:tcPr>
            <w:tcW w:w="7128" w:type="dxa"/>
          </w:tcPr>
          <w:p w14:paraId="07819911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0" w:type="dxa"/>
          </w:tcPr>
          <w:p w14:paraId="11D9E849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C11052" w14:paraId="07B9D889" w14:textId="77777777" w:rsidTr="004E0730">
        <w:tc>
          <w:tcPr>
            <w:tcW w:w="7128" w:type="dxa"/>
          </w:tcPr>
          <w:p w14:paraId="522EFE2B" w14:textId="693D9AFE" w:rsidR="00C11052" w:rsidRDefault="00CF03F1" w:rsidP="005F32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Loisirs créatifs, livres scolaires et fournitures scolaires</w:t>
            </w:r>
          </w:p>
        </w:tc>
        <w:tc>
          <w:tcPr>
            <w:tcW w:w="2970" w:type="dxa"/>
          </w:tcPr>
          <w:p w14:paraId="6FD98B17" w14:textId="4CB5504A" w:rsidR="00C11052" w:rsidRDefault="00320D56" w:rsidP="005F32C6">
            <w:pPr>
              <w:jc w:val="both"/>
            </w:pPr>
            <w:r>
              <w:t>3</w:t>
            </w:r>
            <w:r w:rsidRPr="00320D56">
              <w:rPr>
                <w:vertAlign w:val="superscript"/>
              </w:rPr>
              <w:t>ème</w:t>
            </w:r>
            <w:r>
              <w:t xml:space="preserve"> TRIM 2026</w:t>
            </w:r>
          </w:p>
        </w:tc>
      </w:tr>
      <w:tr w:rsidR="008858C6" w14:paraId="490B0C92" w14:textId="77777777" w:rsidTr="004E0730">
        <w:tc>
          <w:tcPr>
            <w:tcW w:w="7128" w:type="dxa"/>
          </w:tcPr>
          <w:p w14:paraId="167F9235" w14:textId="3D592B3D" w:rsidR="008858C6" w:rsidRDefault="00CF03F1" w:rsidP="00CF03F1">
            <w:pPr>
              <w:tabs>
                <w:tab w:val="left" w:pos="2928"/>
              </w:tabs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F03F1">
              <w:rPr>
                <w:rFonts w:ascii="ArialMT" w:hAnsi="ArialMT" w:cs="Arial"/>
                <w:bCs/>
                <w:sz w:val="20"/>
                <w:szCs w:val="20"/>
              </w:rPr>
              <w:t>Prestation de fourniture et livraison des repas</w:t>
            </w:r>
          </w:p>
        </w:tc>
        <w:tc>
          <w:tcPr>
            <w:tcW w:w="2970" w:type="dxa"/>
          </w:tcPr>
          <w:p w14:paraId="3718AF54" w14:textId="3163B59F" w:rsidR="008858C6" w:rsidRPr="008858C6" w:rsidRDefault="00320D56" w:rsidP="005F32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3</w:t>
            </w:r>
            <w:r w:rsidRPr="00320D56">
              <w:rPr>
                <w:rFonts w:ascii="ArialMT" w:hAnsi="ArialMT" w:cs="Arial"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ArialMT" w:hAnsi="ArialMT" w:cs="Arial"/>
                <w:bCs/>
                <w:sz w:val="20"/>
                <w:szCs w:val="20"/>
              </w:rPr>
              <w:t xml:space="preserve"> TRIM 2026</w:t>
            </w:r>
          </w:p>
        </w:tc>
      </w:tr>
      <w:tr w:rsidR="00BB1DDF" w14:paraId="38D38EA2" w14:textId="77777777" w:rsidTr="004E0730">
        <w:tc>
          <w:tcPr>
            <w:tcW w:w="7128" w:type="dxa"/>
          </w:tcPr>
          <w:p w14:paraId="3F3D883B" w14:textId="5774D057" w:rsidR="00BB1DDF" w:rsidRPr="008858C6" w:rsidRDefault="00320D56" w:rsidP="008858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Fourniture et pose</w:t>
            </w:r>
            <w:r w:rsidR="00CF03F1" w:rsidRPr="00CF03F1">
              <w:rPr>
                <w:rFonts w:ascii="ArialMT" w:hAnsi="ArialMT" w:cs="Arial"/>
                <w:bCs/>
                <w:sz w:val="20"/>
                <w:szCs w:val="20"/>
              </w:rPr>
              <w:t xml:space="preserve"> cuves enterrées</w:t>
            </w:r>
          </w:p>
        </w:tc>
        <w:tc>
          <w:tcPr>
            <w:tcW w:w="2970" w:type="dxa"/>
          </w:tcPr>
          <w:p w14:paraId="36A025B6" w14:textId="4CDB606D" w:rsidR="00BB1DDF" w:rsidRPr="008858C6" w:rsidRDefault="00DB19C0" w:rsidP="008858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t>2</w:t>
            </w:r>
            <w:r w:rsidRPr="00320D56">
              <w:rPr>
                <w:vertAlign w:val="superscript"/>
              </w:rPr>
              <w:t>ème</w:t>
            </w:r>
            <w:r w:rsidR="00320D56">
              <w:rPr>
                <w:rFonts w:ascii="ArialMT" w:hAnsi="ArialMT" w:cs="Arial"/>
                <w:bCs/>
                <w:sz w:val="20"/>
                <w:szCs w:val="20"/>
              </w:rPr>
              <w:t xml:space="preserve"> TRIM 2026</w:t>
            </w:r>
          </w:p>
        </w:tc>
      </w:tr>
      <w:tr w:rsidR="00CF03F1" w14:paraId="2294C0BF" w14:textId="77777777" w:rsidTr="004E0730">
        <w:tc>
          <w:tcPr>
            <w:tcW w:w="7128" w:type="dxa"/>
          </w:tcPr>
          <w:p w14:paraId="33C182C0" w14:textId="03BE8460" w:rsidR="00CF03F1" w:rsidRPr="008858C6" w:rsidRDefault="00320D56" w:rsidP="008858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320D56">
              <w:rPr>
                <w:rFonts w:ascii="ArialMT" w:hAnsi="ArialMT" w:cs="Arial"/>
                <w:bCs/>
                <w:sz w:val="20"/>
                <w:szCs w:val="20"/>
              </w:rPr>
              <w:t>Livres CD DVD</w:t>
            </w:r>
          </w:p>
        </w:tc>
        <w:tc>
          <w:tcPr>
            <w:tcW w:w="2970" w:type="dxa"/>
          </w:tcPr>
          <w:p w14:paraId="21C1CAFB" w14:textId="646B6BB6" w:rsidR="00320D56" w:rsidRPr="008858C6" w:rsidRDefault="00320D56" w:rsidP="008858C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3</w:t>
            </w:r>
            <w:r w:rsidRPr="00320D56">
              <w:rPr>
                <w:rFonts w:ascii="ArialMT" w:hAnsi="ArialMT" w:cs="Arial"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ArialMT" w:hAnsi="ArialMT" w:cs="Arial"/>
                <w:bCs/>
                <w:sz w:val="20"/>
                <w:szCs w:val="20"/>
              </w:rPr>
              <w:t xml:space="preserve"> TRIM 2026</w:t>
            </w:r>
          </w:p>
        </w:tc>
      </w:tr>
    </w:tbl>
    <w:p w14:paraId="55221CFF" w14:textId="3E718F09" w:rsidR="0087495D" w:rsidRDefault="0087495D">
      <w:pPr>
        <w:spacing w:after="0" w:line="240" w:lineRule="auto"/>
        <w:rPr>
          <w:rFonts w:ascii="Arial" w:hAnsi="Arial" w:cs="Arial"/>
          <w:b/>
          <w:sz w:val="20"/>
          <w:szCs w:val="20"/>
          <w:highlight w:val="cyan"/>
        </w:rPr>
      </w:pPr>
    </w:p>
    <w:p w14:paraId="18BF538E" w14:textId="41C266F9" w:rsidR="0087495D" w:rsidRDefault="0027186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lastRenderedPageBreak/>
        <w:t xml:space="preserve">MARCHES </w:t>
      </w:r>
      <w:r w:rsidR="00772D10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11052">
        <w:rPr>
          <w:rFonts w:ascii="Arial" w:hAnsi="Arial" w:cs="Arial"/>
          <w:b/>
          <w:sz w:val="20"/>
          <w:szCs w:val="20"/>
        </w:rPr>
        <w:t xml:space="preserve">MOE ET DE </w:t>
      </w:r>
      <w:r w:rsidR="00772D10">
        <w:rPr>
          <w:rFonts w:ascii="Arial" w:hAnsi="Arial" w:cs="Arial"/>
          <w:b/>
          <w:sz w:val="20"/>
          <w:szCs w:val="20"/>
        </w:rPr>
        <w:t>PRESTATIONS INTELLECTUELLES</w:t>
      </w:r>
      <w:r>
        <w:rPr>
          <w:rFonts w:ascii="Arial" w:hAnsi="Arial" w:cs="Arial"/>
          <w:b/>
          <w:sz w:val="20"/>
          <w:szCs w:val="20"/>
        </w:rPr>
        <w:t xml:space="preserve"> &lt; 21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000 € HT Procédure MAPA</w:t>
      </w:r>
    </w:p>
    <w:tbl>
      <w:tblPr>
        <w:tblStyle w:val="Grilledutableau"/>
        <w:tblW w:w="10098" w:type="dxa"/>
        <w:tblLook w:val="04A0" w:firstRow="1" w:lastRow="0" w:firstColumn="1" w:lastColumn="0" w:noHBand="0" w:noVBand="1"/>
      </w:tblPr>
      <w:tblGrid>
        <w:gridCol w:w="7128"/>
        <w:gridCol w:w="2970"/>
      </w:tblGrid>
      <w:tr w:rsidR="00772D10" w14:paraId="7B8FC1D1" w14:textId="77777777" w:rsidTr="004E0730">
        <w:tc>
          <w:tcPr>
            <w:tcW w:w="7128" w:type="dxa"/>
          </w:tcPr>
          <w:p w14:paraId="215E80FD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0" w:type="dxa"/>
          </w:tcPr>
          <w:p w14:paraId="41873883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C60988" w14:paraId="05709F6F" w14:textId="77777777" w:rsidTr="004E0730">
        <w:tc>
          <w:tcPr>
            <w:tcW w:w="7128" w:type="dxa"/>
          </w:tcPr>
          <w:p w14:paraId="50D9F0A6" w14:textId="37854B42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ETUDE DE BESOIN SIGNAL</w:t>
            </w:r>
            <w:r w:rsidR="00DB19C0">
              <w:rPr>
                <w:rFonts w:ascii="ArialMT" w:hAnsi="ArialMT" w:cs="Arial"/>
                <w:bCs/>
                <w:sz w:val="20"/>
                <w:szCs w:val="20"/>
              </w:rPr>
              <w:t>E</w:t>
            </w: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TIQUE</w:t>
            </w:r>
          </w:p>
        </w:tc>
        <w:tc>
          <w:tcPr>
            <w:tcW w:w="2970" w:type="dxa"/>
          </w:tcPr>
          <w:p w14:paraId="53F1FC80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3EBBC98B" w14:textId="77777777" w:rsidTr="004E0730">
        <w:tc>
          <w:tcPr>
            <w:tcW w:w="7128" w:type="dxa"/>
          </w:tcPr>
          <w:p w14:paraId="3AFA2C5C" w14:textId="663E4E4C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Etude d'opportunité ZAE Mas de Rest (Gaillac)</w:t>
            </w:r>
          </w:p>
        </w:tc>
        <w:tc>
          <w:tcPr>
            <w:tcW w:w="2970" w:type="dxa"/>
          </w:tcPr>
          <w:p w14:paraId="2A84ABB3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1CFCCC6C" w14:textId="77777777" w:rsidTr="004E0730">
        <w:tc>
          <w:tcPr>
            <w:tcW w:w="7128" w:type="dxa"/>
          </w:tcPr>
          <w:p w14:paraId="7F708797" w14:textId="60D5A7AF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Etude d'opportunité ZAE Bouissounade (Lagrave)</w:t>
            </w:r>
          </w:p>
        </w:tc>
        <w:tc>
          <w:tcPr>
            <w:tcW w:w="2970" w:type="dxa"/>
          </w:tcPr>
          <w:p w14:paraId="1B0EAC83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6FDB4D08" w14:textId="77777777" w:rsidTr="004E0730">
        <w:tc>
          <w:tcPr>
            <w:tcW w:w="7128" w:type="dxa"/>
          </w:tcPr>
          <w:p w14:paraId="071D640A" w14:textId="239D814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Etude d'opportunité ZAE Xansos 2 (Brens)</w:t>
            </w:r>
          </w:p>
        </w:tc>
        <w:tc>
          <w:tcPr>
            <w:tcW w:w="2970" w:type="dxa"/>
          </w:tcPr>
          <w:p w14:paraId="0D938829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D10" w14:paraId="7578930A" w14:textId="77777777" w:rsidTr="004E0730">
        <w:tc>
          <w:tcPr>
            <w:tcW w:w="7128" w:type="dxa"/>
          </w:tcPr>
          <w:p w14:paraId="4ABEE497" w14:textId="4E09C8C1" w:rsidR="00F41F55" w:rsidRDefault="00C60988" w:rsidP="00E04A4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  <w:r w:rsidRPr="00C60988">
              <w:rPr>
                <w:rFonts w:ascii="Arial" w:hAnsi="Arial" w:cs="Arial"/>
                <w:bCs/>
                <w:sz w:val="20"/>
                <w:szCs w:val="20"/>
              </w:rPr>
              <w:t>MOUS GDV - AMO ou maîtrise d'oeuvre pour l'élaboration de projets de logements adaptés</w:t>
            </w:r>
          </w:p>
        </w:tc>
        <w:tc>
          <w:tcPr>
            <w:tcW w:w="2970" w:type="dxa"/>
          </w:tcPr>
          <w:p w14:paraId="18544F72" w14:textId="59F529AF" w:rsidR="00772D10" w:rsidRDefault="00772D10" w:rsidP="00E04A4B">
            <w:pPr>
              <w:jc w:val="both"/>
            </w:pPr>
          </w:p>
        </w:tc>
      </w:tr>
      <w:tr w:rsidR="00772D10" w14:paraId="34539E61" w14:textId="77777777" w:rsidTr="004E0730">
        <w:tc>
          <w:tcPr>
            <w:tcW w:w="7128" w:type="dxa"/>
          </w:tcPr>
          <w:p w14:paraId="18058B63" w14:textId="1C9009A5" w:rsidR="00F41F55" w:rsidRDefault="005F1C5A" w:rsidP="00E04A4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  <w:r w:rsidRPr="005F1C5A"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  <w:t>MOE Crèche de Gaillac</w:t>
            </w:r>
          </w:p>
        </w:tc>
        <w:tc>
          <w:tcPr>
            <w:tcW w:w="2970" w:type="dxa"/>
          </w:tcPr>
          <w:p w14:paraId="27C10E70" w14:textId="2D4D0680" w:rsidR="00772D10" w:rsidRDefault="00772D10" w:rsidP="00E04A4B">
            <w:pPr>
              <w:jc w:val="both"/>
            </w:pPr>
          </w:p>
        </w:tc>
      </w:tr>
      <w:tr w:rsidR="00772D10" w14:paraId="245A31BF" w14:textId="77777777" w:rsidTr="004E0730">
        <w:tc>
          <w:tcPr>
            <w:tcW w:w="7128" w:type="dxa"/>
          </w:tcPr>
          <w:p w14:paraId="0695E0C3" w14:textId="7FEE4E1E" w:rsidR="00F41F55" w:rsidRDefault="00F41F55" w:rsidP="00E04A4B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</w:p>
        </w:tc>
        <w:tc>
          <w:tcPr>
            <w:tcW w:w="2970" w:type="dxa"/>
          </w:tcPr>
          <w:p w14:paraId="3EDC4BF1" w14:textId="7EFF33DD" w:rsidR="00772D10" w:rsidRDefault="00772D10" w:rsidP="00E04A4B">
            <w:pPr>
              <w:jc w:val="both"/>
            </w:pPr>
          </w:p>
        </w:tc>
      </w:tr>
    </w:tbl>
    <w:p w14:paraId="02FEF72F" w14:textId="77777777" w:rsidR="0087495D" w:rsidRDefault="0087495D">
      <w:pPr>
        <w:pStyle w:val="Paragraphedeliste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0A5D7595" w14:textId="5B99DDC9" w:rsidR="0087495D" w:rsidRDefault="00271868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MARCHES DE </w:t>
      </w:r>
      <w:r w:rsidR="00C11052">
        <w:rPr>
          <w:rFonts w:ascii="Arial" w:hAnsi="Arial" w:cs="Arial"/>
          <w:b/>
          <w:sz w:val="20"/>
          <w:szCs w:val="20"/>
        </w:rPr>
        <w:t>MOE</w:t>
      </w:r>
      <w:r w:rsidR="00772D10">
        <w:rPr>
          <w:rFonts w:ascii="Arial" w:hAnsi="Arial" w:cs="Arial"/>
          <w:b/>
          <w:sz w:val="20"/>
          <w:szCs w:val="20"/>
        </w:rPr>
        <w:t xml:space="preserve"> ET DE PRESTATIONS INTELLECTUELLES</w:t>
      </w:r>
      <w:r>
        <w:rPr>
          <w:rFonts w:ascii="Arial" w:hAnsi="Arial" w:cs="Arial"/>
          <w:b/>
          <w:sz w:val="20"/>
          <w:szCs w:val="20"/>
        </w:rPr>
        <w:t xml:space="preserve"> &gt; 21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000 € HT Procédure Appel d’Offre Formalisé</w:t>
      </w:r>
    </w:p>
    <w:tbl>
      <w:tblPr>
        <w:tblStyle w:val="Grilledutableau"/>
        <w:tblW w:w="10188" w:type="dxa"/>
        <w:tblLook w:val="04A0" w:firstRow="1" w:lastRow="0" w:firstColumn="1" w:lastColumn="0" w:noHBand="0" w:noVBand="1"/>
      </w:tblPr>
      <w:tblGrid>
        <w:gridCol w:w="7128"/>
        <w:gridCol w:w="3060"/>
      </w:tblGrid>
      <w:tr w:rsidR="00772D10" w14:paraId="3406CA80" w14:textId="77777777" w:rsidTr="004E0730">
        <w:tc>
          <w:tcPr>
            <w:tcW w:w="7128" w:type="dxa"/>
          </w:tcPr>
          <w:p w14:paraId="1895405F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3060" w:type="dxa"/>
          </w:tcPr>
          <w:p w14:paraId="30D344E5" w14:textId="77777777" w:rsidR="00772D10" w:rsidRDefault="00772D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C60988" w14:paraId="633C72F8" w14:textId="77777777" w:rsidTr="004E0730">
        <w:tc>
          <w:tcPr>
            <w:tcW w:w="7128" w:type="dxa"/>
          </w:tcPr>
          <w:p w14:paraId="5460E08C" w14:textId="22C72CAE" w:rsidR="00C60988" w:rsidRPr="00C60988" w:rsidRDefault="00C6098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393414A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123C18A1" w14:textId="77777777" w:rsidTr="004E0730">
        <w:tc>
          <w:tcPr>
            <w:tcW w:w="7128" w:type="dxa"/>
          </w:tcPr>
          <w:p w14:paraId="207DFC78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1C4B5D04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0BB0FBDC" w14:textId="77777777" w:rsidTr="004E0730">
        <w:tc>
          <w:tcPr>
            <w:tcW w:w="7128" w:type="dxa"/>
          </w:tcPr>
          <w:p w14:paraId="296046AF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6D8468AF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7046D45D" w14:textId="77777777" w:rsidTr="004E0730">
        <w:tc>
          <w:tcPr>
            <w:tcW w:w="7128" w:type="dxa"/>
          </w:tcPr>
          <w:p w14:paraId="15F06A24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4324A7D1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212BFB33" w14:textId="77777777" w:rsidTr="004E0730">
        <w:tc>
          <w:tcPr>
            <w:tcW w:w="7128" w:type="dxa"/>
          </w:tcPr>
          <w:p w14:paraId="020141ED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54AC9CA" w14:textId="77777777" w:rsidR="00C60988" w:rsidRDefault="00C609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FE5" w14:paraId="49935683" w14:textId="77777777" w:rsidTr="004E0730">
        <w:tc>
          <w:tcPr>
            <w:tcW w:w="7128" w:type="dxa"/>
          </w:tcPr>
          <w:p w14:paraId="47F267A2" w14:textId="66BF79F7" w:rsidR="00017FE5" w:rsidRDefault="00017FE5" w:rsidP="00017FE5">
            <w:pPr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</w:p>
        </w:tc>
        <w:tc>
          <w:tcPr>
            <w:tcW w:w="3060" w:type="dxa"/>
          </w:tcPr>
          <w:p w14:paraId="397E9E80" w14:textId="3C8573FD" w:rsidR="00017FE5" w:rsidRPr="00E04A4B" w:rsidRDefault="00017FE5" w:rsidP="00017FE5">
            <w:pPr>
              <w:jc w:val="both"/>
            </w:pPr>
          </w:p>
        </w:tc>
      </w:tr>
    </w:tbl>
    <w:p w14:paraId="037EC2E1" w14:textId="77777777" w:rsidR="003E7687" w:rsidRDefault="003E7687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8C80BB" w14:textId="4409CA24" w:rsidR="00AB70DE" w:rsidRDefault="00AB70DE" w:rsidP="00AB70DE">
      <w:pPr>
        <w:pStyle w:val="Paragraphedeliste"/>
        <w:numPr>
          <w:ilvl w:val="0"/>
          <w:numId w:val="4"/>
        </w:numPr>
        <w:spacing w:line="256" w:lineRule="auto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MARCHES DE SERVICES DIVERS (HORS MOE ET PI) &lt; 21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000 € HT Procédure MAPA</w:t>
      </w:r>
    </w:p>
    <w:tbl>
      <w:tblPr>
        <w:tblStyle w:val="Grilledutableau"/>
        <w:tblW w:w="10098" w:type="dxa"/>
        <w:tblLook w:val="04A0" w:firstRow="1" w:lastRow="0" w:firstColumn="1" w:lastColumn="0" w:noHBand="0" w:noVBand="1"/>
      </w:tblPr>
      <w:tblGrid>
        <w:gridCol w:w="7128"/>
        <w:gridCol w:w="2970"/>
      </w:tblGrid>
      <w:tr w:rsidR="00AB70DE" w14:paraId="324899A3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46E6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AB8A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017FE5" w14:paraId="33850B12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F4E" w14:textId="5CCEC12D" w:rsidR="00017FE5" w:rsidRDefault="005F1C5A" w:rsidP="00C60988">
            <w:pPr>
              <w:tabs>
                <w:tab w:val="left" w:pos="1704"/>
              </w:tabs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>
              <w:rPr>
                <w:rFonts w:ascii="ArialMT" w:hAnsi="ArialMT" w:cs="Arial"/>
                <w:bCs/>
                <w:sz w:val="20"/>
                <w:szCs w:val="20"/>
              </w:rPr>
              <w:t>L</w:t>
            </w:r>
            <w:r w:rsidR="00C60988" w:rsidRPr="00C60988">
              <w:rPr>
                <w:rFonts w:ascii="ArialMT" w:hAnsi="ArialMT" w:cs="Arial"/>
                <w:bCs/>
                <w:sz w:val="20"/>
                <w:szCs w:val="20"/>
              </w:rPr>
              <w:t>avage PAV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02E" w14:textId="5AB6D664" w:rsidR="00017FE5" w:rsidRDefault="00017FE5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4E3677" w14:paraId="5DDE3936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0C4" w14:textId="07D735F9" w:rsidR="004E3677" w:rsidRDefault="004E3677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1C5" w14:textId="77777777" w:rsidR="004E3677" w:rsidRDefault="004E3677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C60988" w14:paraId="09BA668D" w14:textId="77777777" w:rsidTr="00C60988">
        <w:trPr>
          <w:trHeight w:val="17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8D1" w14:textId="1C7F75C4" w:rsidR="00C60988" w:rsidRPr="00C60988" w:rsidRDefault="00C60988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064" w14:textId="77777777" w:rsidR="00C60988" w:rsidRDefault="00C60988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017FE5" w14:paraId="0E545600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606" w14:textId="75CAC3ED" w:rsidR="00017FE5" w:rsidRDefault="00017FE5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5D9" w14:textId="77777777" w:rsidR="00017FE5" w:rsidRDefault="00017FE5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</w:tbl>
    <w:p w14:paraId="6FED32C8" w14:textId="77777777" w:rsidR="00017FE5" w:rsidRPr="00017FE5" w:rsidRDefault="00017FE5" w:rsidP="00017FE5">
      <w:pPr>
        <w:pStyle w:val="Paragraphedeliste"/>
        <w:spacing w:line="256" w:lineRule="auto"/>
        <w:ind w:left="284"/>
        <w:jc w:val="both"/>
      </w:pPr>
    </w:p>
    <w:p w14:paraId="1661D99F" w14:textId="77777777" w:rsidR="00A738FA" w:rsidRDefault="00AB70DE" w:rsidP="00A738FA">
      <w:pPr>
        <w:pStyle w:val="Paragraphedeliste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SERVICES DIVERS (HORS MOE ET PI) &gt; 21</w:t>
      </w:r>
      <w:r w:rsidR="0001103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000 € HT Procédure </w:t>
      </w:r>
      <w:r w:rsidR="00A738FA">
        <w:rPr>
          <w:rFonts w:ascii="Arial" w:hAnsi="Arial" w:cs="Arial"/>
          <w:b/>
          <w:sz w:val="20"/>
          <w:szCs w:val="20"/>
        </w:rPr>
        <w:t>Appel d’Offre Formalisé</w:t>
      </w:r>
    </w:p>
    <w:tbl>
      <w:tblPr>
        <w:tblStyle w:val="Grilledutableau"/>
        <w:tblW w:w="10188" w:type="dxa"/>
        <w:tblLook w:val="04A0" w:firstRow="1" w:lastRow="0" w:firstColumn="1" w:lastColumn="0" w:noHBand="0" w:noVBand="1"/>
      </w:tblPr>
      <w:tblGrid>
        <w:gridCol w:w="7128"/>
        <w:gridCol w:w="3060"/>
      </w:tblGrid>
      <w:tr w:rsidR="00AB70DE" w14:paraId="32D98FF5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FE9F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777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4E3677" w14:paraId="4FCF82FC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D8D" w14:textId="7F943E5F" w:rsidR="004E3677" w:rsidRPr="004E3677" w:rsidRDefault="004E3677" w:rsidP="000D2EB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3677">
              <w:rPr>
                <w:rFonts w:ascii="Arial" w:hAnsi="Arial" w:cs="Arial"/>
                <w:bCs/>
                <w:sz w:val="20"/>
                <w:szCs w:val="20"/>
              </w:rPr>
              <w:t>Collecte des déchets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FB8" w14:textId="10983C11" w:rsidR="004E3677" w:rsidRPr="004E3677" w:rsidRDefault="004E3677" w:rsidP="000D2EB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367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E367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Pr="004E3677">
              <w:rPr>
                <w:rFonts w:ascii="Arial" w:hAnsi="Arial" w:cs="Arial"/>
                <w:bCs/>
                <w:sz w:val="20"/>
                <w:szCs w:val="20"/>
              </w:rPr>
              <w:t xml:space="preserve"> TRIM 2026</w:t>
            </w:r>
          </w:p>
        </w:tc>
      </w:tr>
      <w:tr w:rsidR="004E3677" w14:paraId="5D7DDDAC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E78" w14:textId="40E215B4" w:rsidR="004E3677" w:rsidRDefault="004E3677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3677">
              <w:rPr>
                <w:rFonts w:ascii="Arial" w:hAnsi="Arial" w:cs="Arial"/>
                <w:bCs/>
                <w:sz w:val="20"/>
                <w:szCs w:val="20"/>
              </w:rPr>
              <w:t>Nettoyage des locaux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2B5" w14:textId="459CDC9D" w:rsidR="004E3677" w:rsidRDefault="004E3677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367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E367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Pr="004E3677">
              <w:rPr>
                <w:rFonts w:ascii="Arial" w:hAnsi="Arial" w:cs="Arial"/>
                <w:bCs/>
                <w:sz w:val="20"/>
                <w:szCs w:val="20"/>
              </w:rPr>
              <w:t xml:space="preserve"> TRIM 2026</w:t>
            </w:r>
          </w:p>
        </w:tc>
      </w:tr>
      <w:tr w:rsidR="004E3677" w14:paraId="6C630293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7AB" w14:textId="1EECF23B" w:rsidR="004E3677" w:rsidRDefault="004E3677" w:rsidP="004E3677">
            <w:pPr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  <w:r w:rsidRPr="004E3677"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  <w:t>Renouvellement du groupement de commande protection sociale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C5" w14:textId="50F9C5E6" w:rsidR="004E3677" w:rsidRDefault="004E3677" w:rsidP="004E3677">
            <w:pPr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  <w:r w:rsidRPr="004E367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4E367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Pr="004E3677">
              <w:rPr>
                <w:rFonts w:ascii="Arial" w:hAnsi="Arial" w:cs="Arial"/>
                <w:bCs/>
                <w:sz w:val="20"/>
                <w:szCs w:val="20"/>
              </w:rPr>
              <w:t xml:space="preserve"> TRIM 2026</w:t>
            </w:r>
          </w:p>
        </w:tc>
      </w:tr>
      <w:tr w:rsidR="004E3677" w14:paraId="0FAB84ED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7F5" w14:textId="77777777" w:rsidR="004E3677" w:rsidRDefault="004E3677" w:rsidP="004E3677">
            <w:pPr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1C4" w14:textId="77777777" w:rsidR="004E3677" w:rsidRDefault="004E3677" w:rsidP="004E3677">
            <w:pPr>
              <w:jc w:val="both"/>
              <w:rPr>
                <w:rFonts w:ascii="Arial" w:eastAsia="Times New Roman" w:hAnsi="Arial" w:cs="Times New Roman"/>
                <w:bCs/>
                <w:kern w:val="2"/>
                <w:sz w:val="20"/>
                <w:szCs w:val="24"/>
                <w:lang w:eastAsia="fr-FR"/>
              </w:rPr>
            </w:pPr>
          </w:p>
        </w:tc>
      </w:tr>
    </w:tbl>
    <w:p w14:paraId="5A43874C" w14:textId="77777777" w:rsidR="00AB70DE" w:rsidRDefault="00AB70DE" w:rsidP="00AB70DE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AA5F26" w14:textId="77777777" w:rsidR="00AB70DE" w:rsidRDefault="00AB70DE" w:rsidP="00AB70DE">
      <w:pPr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TRAVAUX &lt; 90 000 € HT Procédure MAPA</w:t>
      </w:r>
    </w:p>
    <w:p w14:paraId="02112E44" w14:textId="77777777" w:rsidR="00AB70DE" w:rsidRDefault="00AB70DE" w:rsidP="00AB70DE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188" w:type="dxa"/>
        <w:tblLook w:val="04A0" w:firstRow="1" w:lastRow="0" w:firstColumn="1" w:lastColumn="0" w:noHBand="0" w:noVBand="1"/>
      </w:tblPr>
      <w:tblGrid>
        <w:gridCol w:w="7128"/>
        <w:gridCol w:w="3060"/>
      </w:tblGrid>
      <w:tr w:rsidR="00AB70DE" w14:paraId="60052348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AB1C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B27" w14:textId="77777777" w:rsidR="00AB70DE" w:rsidRDefault="00AB70DE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C60988" w14:paraId="3ED2576F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EF3" w14:textId="753C333F" w:rsidR="00C60988" w:rsidRPr="005F1C5A" w:rsidRDefault="005F1C5A" w:rsidP="000D2EB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F1C5A">
              <w:rPr>
                <w:rFonts w:ascii="Arial" w:hAnsi="Arial" w:cs="Arial"/>
                <w:bCs/>
                <w:sz w:val="20"/>
                <w:szCs w:val="20"/>
              </w:rPr>
              <w:t>Contrôles d'accès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9ED" w14:textId="77777777" w:rsidR="00C60988" w:rsidRDefault="00C60988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2ACAB323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22F" w14:textId="77777777" w:rsidR="00C60988" w:rsidRDefault="00C60988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D0B" w14:textId="77777777" w:rsidR="00C60988" w:rsidRDefault="00C60988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1C539FD8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253" w14:textId="77777777" w:rsidR="00C60988" w:rsidRDefault="00C60988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BE5" w14:textId="77777777" w:rsidR="00C60988" w:rsidRDefault="00C60988" w:rsidP="000D2E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988" w14:paraId="5CC667EF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5BD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0C3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C60988" w14:paraId="69C19392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7F5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D001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C60988" w14:paraId="37D9EB67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DD3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46B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C60988" w14:paraId="3FD526F0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099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7C4" w14:textId="77777777" w:rsidR="00C60988" w:rsidRPr="00AB70DE" w:rsidRDefault="00C60988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  <w:tr w:rsidR="00AB70DE" w14:paraId="50C88C7A" w14:textId="77777777" w:rsidTr="004E073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4C5" w14:textId="76AF7617" w:rsidR="00AB70DE" w:rsidRPr="00AB70DE" w:rsidRDefault="00AB70DE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DD2" w14:textId="0F421F17" w:rsidR="00AB70DE" w:rsidRPr="00AB70DE" w:rsidRDefault="00AB70DE" w:rsidP="000D2EB6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</w:tr>
    </w:tbl>
    <w:p w14:paraId="6EC4CA29" w14:textId="77777777" w:rsidR="00AB70DE" w:rsidRDefault="00AB70DE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9F059E" w14:textId="232EECA0" w:rsidR="00AB70DE" w:rsidRPr="001D3C4E" w:rsidRDefault="001D3C4E" w:rsidP="001D3C4E">
      <w:pPr>
        <w:spacing w:line="256" w:lineRule="auto"/>
        <w:jc w:val="both"/>
        <w:rPr>
          <w:rFonts w:ascii="Arial" w:hAnsi="Arial" w:cs="Arial"/>
          <w:b/>
          <w:sz w:val="20"/>
          <w:szCs w:val="20"/>
        </w:rPr>
      </w:pPr>
      <w:r w:rsidRPr="001D3C4E">
        <w:rPr>
          <w:rFonts w:ascii="Arial" w:hAnsi="Arial" w:cs="Arial"/>
          <w:b/>
          <w:sz w:val="20"/>
          <w:szCs w:val="20"/>
        </w:rPr>
        <w:t>M</w:t>
      </w:r>
      <w:r w:rsidR="00AB70DE" w:rsidRPr="001D3C4E">
        <w:rPr>
          <w:rFonts w:ascii="Arial" w:hAnsi="Arial" w:cs="Arial"/>
          <w:b/>
          <w:sz w:val="20"/>
          <w:szCs w:val="20"/>
        </w:rPr>
        <w:t>ARCHES DE TRAVAUX &gt; 90 000 € HT et &lt; à 5 </w:t>
      </w:r>
      <w:r w:rsidR="00011034">
        <w:rPr>
          <w:rFonts w:ascii="Arial" w:hAnsi="Arial" w:cs="Arial"/>
          <w:b/>
          <w:sz w:val="20"/>
          <w:szCs w:val="20"/>
        </w:rPr>
        <w:t>404</w:t>
      </w:r>
      <w:r w:rsidR="00AB70DE" w:rsidRPr="001D3C4E">
        <w:rPr>
          <w:rFonts w:ascii="Arial" w:hAnsi="Arial" w:cs="Arial"/>
          <w:b/>
          <w:sz w:val="20"/>
          <w:szCs w:val="20"/>
        </w:rPr>
        <w:t> 000 € HT Procédure MAPA</w:t>
      </w:r>
    </w:p>
    <w:p w14:paraId="3EA73A44" w14:textId="77777777" w:rsidR="00AB70DE" w:rsidRDefault="00AB70DE" w:rsidP="00AB70DE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188" w:type="dxa"/>
        <w:tblLook w:val="04A0" w:firstRow="1" w:lastRow="0" w:firstColumn="1" w:lastColumn="0" w:noHBand="0" w:noVBand="1"/>
      </w:tblPr>
      <w:tblGrid>
        <w:gridCol w:w="6804"/>
        <w:gridCol w:w="3384"/>
      </w:tblGrid>
      <w:tr w:rsidR="00AB70DE" w14:paraId="3B6B4BB0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2190" w14:textId="77777777" w:rsidR="00AB70DE" w:rsidRDefault="00AB70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6981" w14:textId="77777777" w:rsidR="00AB70DE" w:rsidRDefault="00AB70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AB70DE" w14:paraId="6520F86B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FE7" w14:textId="1ECBAFC7" w:rsidR="00AB70DE" w:rsidRDefault="00C6098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Installation de tuiles multifonctionnelles qui récupèrent et stockent l'eau de pluie sur la toiture D'UNE ECOLE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6E7" w14:textId="44524E29" w:rsidR="00AB70DE" w:rsidRDefault="00AB70DE">
            <w:pPr>
              <w:jc w:val="both"/>
            </w:pPr>
          </w:p>
        </w:tc>
      </w:tr>
      <w:tr w:rsidR="00AB70DE" w14:paraId="2828244C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C2B" w14:textId="081A5504" w:rsidR="00AB70DE" w:rsidRDefault="00C60988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C60988">
              <w:rPr>
                <w:rFonts w:ascii="ArialMT" w:hAnsi="ArialMT" w:cs="Arial"/>
                <w:bCs/>
                <w:sz w:val="20"/>
                <w:szCs w:val="20"/>
              </w:rPr>
              <w:t>Etudes structurelles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BA9" w14:textId="5A3873CA" w:rsidR="00AB70DE" w:rsidRDefault="00AB70DE">
            <w:pPr>
              <w:jc w:val="both"/>
            </w:pPr>
          </w:p>
        </w:tc>
      </w:tr>
      <w:tr w:rsidR="00017FE5" w14:paraId="5E055473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A51" w14:textId="108C1040" w:rsidR="00017FE5" w:rsidRDefault="005F1C5A" w:rsidP="005F1C5A">
            <w:pPr>
              <w:tabs>
                <w:tab w:val="left" w:pos="2724"/>
              </w:tabs>
              <w:jc w:val="both"/>
              <w:rPr>
                <w:rFonts w:ascii="ArialMT" w:hAnsi="ArialMT" w:cs="Arial"/>
                <w:sz w:val="20"/>
                <w:szCs w:val="20"/>
              </w:rPr>
            </w:pPr>
            <w:r w:rsidRPr="005F1C5A">
              <w:rPr>
                <w:rFonts w:ascii="ArialMT" w:hAnsi="ArialMT" w:cs="Arial"/>
                <w:sz w:val="20"/>
                <w:szCs w:val="20"/>
              </w:rPr>
              <w:t>Menuiserie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3FE" w14:textId="336469EB" w:rsidR="00017FE5" w:rsidRDefault="00017FE5" w:rsidP="00017FE5">
            <w:pPr>
              <w:jc w:val="both"/>
              <w:rPr>
                <w:rStyle w:val="LienInternet"/>
                <w:b/>
              </w:rPr>
            </w:pPr>
          </w:p>
        </w:tc>
      </w:tr>
      <w:tr w:rsidR="00017FE5" w14:paraId="19ACD6E7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D11" w14:textId="68582DE8" w:rsidR="00017FE5" w:rsidRDefault="005F1C5A" w:rsidP="005F1C5A">
            <w:pPr>
              <w:tabs>
                <w:tab w:val="left" w:pos="4464"/>
              </w:tabs>
              <w:jc w:val="both"/>
              <w:rPr>
                <w:rFonts w:ascii="ArialMT" w:hAnsi="ArialMT" w:cs="Arial"/>
                <w:sz w:val="20"/>
                <w:szCs w:val="20"/>
              </w:rPr>
            </w:pPr>
            <w:r w:rsidRPr="005F1C5A">
              <w:rPr>
                <w:rFonts w:ascii="ArialMT" w:hAnsi="ArialMT" w:cs="Arial"/>
                <w:sz w:val="20"/>
                <w:szCs w:val="20"/>
              </w:rPr>
              <w:t>Travaux crèche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E1F" w14:textId="7091E59B" w:rsidR="00017FE5" w:rsidRDefault="00017FE5" w:rsidP="00017FE5">
            <w:pPr>
              <w:jc w:val="both"/>
              <w:rPr>
                <w:rStyle w:val="LienInternet"/>
                <w:b/>
              </w:rPr>
            </w:pPr>
          </w:p>
        </w:tc>
      </w:tr>
      <w:tr w:rsidR="00017FE5" w14:paraId="089F39FA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504" w14:textId="19E60223" w:rsidR="00017FE5" w:rsidRDefault="005F1C5A" w:rsidP="005F1C5A">
            <w:pPr>
              <w:jc w:val="both"/>
              <w:rPr>
                <w:rFonts w:ascii="ArialMT" w:hAnsi="ArialMT" w:cs="Arial"/>
                <w:sz w:val="20"/>
                <w:szCs w:val="20"/>
              </w:rPr>
            </w:pPr>
            <w:r w:rsidRPr="005F1C5A">
              <w:rPr>
                <w:rFonts w:ascii="ArialMT" w:hAnsi="ArialMT" w:cs="Arial"/>
                <w:sz w:val="20"/>
                <w:szCs w:val="20"/>
              </w:rPr>
              <w:t>Modulaires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DA9" w14:textId="492A8D71" w:rsidR="00017FE5" w:rsidRDefault="00017FE5" w:rsidP="00017FE5">
            <w:pPr>
              <w:jc w:val="both"/>
            </w:pPr>
          </w:p>
        </w:tc>
      </w:tr>
      <w:tr w:rsidR="00017FE5" w14:paraId="134CFB7F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FC7" w14:textId="1BFB950C" w:rsidR="00017FE5" w:rsidRDefault="005F1C5A" w:rsidP="00017FE5">
            <w:pPr>
              <w:tabs>
                <w:tab w:val="left" w:pos="1633"/>
              </w:tabs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  <w:r w:rsidRPr="005F1C5A">
              <w:rPr>
                <w:rFonts w:ascii="ArialMT" w:hAnsi="ArialMT" w:cs="Arial"/>
                <w:bCs/>
                <w:sz w:val="20"/>
                <w:szCs w:val="20"/>
              </w:rPr>
              <w:t>Travaux Crins Modulaires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BD4" w14:textId="6F10068F" w:rsidR="00017FE5" w:rsidRDefault="00017FE5" w:rsidP="00017FE5">
            <w:pPr>
              <w:jc w:val="both"/>
              <w:rPr>
                <w:rStyle w:val="LienInternet"/>
                <w:b/>
              </w:rPr>
            </w:pPr>
          </w:p>
        </w:tc>
      </w:tr>
      <w:tr w:rsidR="00017FE5" w14:paraId="7842FDC7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4B2" w14:textId="70EB5E42" w:rsidR="00017FE5" w:rsidRDefault="005F1C5A" w:rsidP="005F1C5A">
            <w:pPr>
              <w:tabs>
                <w:tab w:val="left" w:pos="1008"/>
              </w:tabs>
              <w:jc w:val="both"/>
              <w:rPr>
                <w:rFonts w:ascii="ArialMT" w:hAnsi="ArialMT" w:cs="Arial"/>
                <w:sz w:val="20"/>
                <w:szCs w:val="20"/>
              </w:rPr>
            </w:pPr>
            <w:r w:rsidRPr="005F1C5A">
              <w:rPr>
                <w:rFonts w:ascii="ArialMT" w:hAnsi="ArialMT" w:cs="Arial"/>
                <w:sz w:val="20"/>
                <w:szCs w:val="20"/>
              </w:rPr>
              <w:t>Sécurisation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4EC" w14:textId="13FCCC1E" w:rsidR="00017FE5" w:rsidRDefault="00017FE5" w:rsidP="00017FE5">
            <w:pPr>
              <w:jc w:val="both"/>
              <w:rPr>
                <w:rStyle w:val="LienInternet"/>
              </w:rPr>
            </w:pPr>
          </w:p>
        </w:tc>
      </w:tr>
      <w:tr w:rsidR="00017FE5" w14:paraId="19CF1040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FD1" w14:textId="2221E724" w:rsidR="00017FE5" w:rsidRDefault="00017FE5" w:rsidP="00017FE5">
            <w:pPr>
              <w:jc w:val="both"/>
              <w:rPr>
                <w:rFonts w:ascii="ArialMT" w:hAnsi="ArialMT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10B" w14:textId="052972B3" w:rsidR="00017FE5" w:rsidRDefault="00017FE5" w:rsidP="00017FE5">
            <w:pPr>
              <w:jc w:val="both"/>
              <w:rPr>
                <w:rStyle w:val="LienInternet"/>
              </w:rPr>
            </w:pPr>
          </w:p>
        </w:tc>
      </w:tr>
      <w:tr w:rsidR="00017FE5" w14:paraId="480D59B7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524" w14:textId="4DE6EAD3" w:rsidR="00017FE5" w:rsidRDefault="00017FE5" w:rsidP="00017FE5">
            <w:pPr>
              <w:jc w:val="both"/>
              <w:rPr>
                <w:rFonts w:ascii="ArialMT" w:hAnsi="ArialMT" w:cs="Arial"/>
                <w:bCs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144" w14:textId="09AD06B4" w:rsidR="00017FE5" w:rsidRDefault="00017FE5" w:rsidP="00017FE5">
            <w:pPr>
              <w:jc w:val="both"/>
              <w:rPr>
                <w:rStyle w:val="LienInternet"/>
                <w:b/>
              </w:rPr>
            </w:pPr>
          </w:p>
        </w:tc>
      </w:tr>
      <w:tr w:rsidR="00017FE5" w14:paraId="360A9F32" w14:textId="77777777" w:rsidTr="004E073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D6B" w14:textId="51E465E4" w:rsidR="00017FE5" w:rsidRDefault="00017FE5" w:rsidP="00017FE5">
            <w:pPr>
              <w:jc w:val="both"/>
              <w:rPr>
                <w:rFonts w:ascii="ArialMT" w:hAnsi="ArialMT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6D7" w14:textId="2ECB8CC6" w:rsidR="00017FE5" w:rsidRDefault="00017FE5" w:rsidP="00017FE5">
            <w:pPr>
              <w:jc w:val="both"/>
              <w:rPr>
                <w:rStyle w:val="LienInternet"/>
                <w:b/>
              </w:rPr>
            </w:pPr>
          </w:p>
        </w:tc>
      </w:tr>
    </w:tbl>
    <w:p w14:paraId="6F218EC2" w14:textId="77777777" w:rsidR="001D3C4E" w:rsidRDefault="001D3C4E" w:rsidP="00AB70D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84BCCF9" w14:textId="55B871FE" w:rsidR="00AB70DE" w:rsidRDefault="00AB70DE" w:rsidP="00AB70DE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MARCHES DE TRAVAUX &gt; à 5 </w:t>
      </w:r>
      <w:r w:rsidR="00011034">
        <w:rPr>
          <w:rFonts w:ascii="Arial" w:hAnsi="Arial" w:cs="Arial"/>
          <w:b/>
          <w:sz w:val="20"/>
          <w:szCs w:val="20"/>
        </w:rPr>
        <w:t>404</w:t>
      </w:r>
      <w:r>
        <w:rPr>
          <w:rFonts w:ascii="Arial" w:hAnsi="Arial" w:cs="Arial"/>
          <w:b/>
          <w:sz w:val="20"/>
          <w:szCs w:val="20"/>
        </w:rPr>
        <w:t> 000 € HT Procédure Appel d’Offre Formalisé</w:t>
      </w:r>
    </w:p>
    <w:p w14:paraId="5F0320AE" w14:textId="77777777" w:rsidR="00AB70DE" w:rsidRDefault="00AB70DE" w:rsidP="00AB70DE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188" w:type="dxa"/>
        <w:tblLook w:val="04A0" w:firstRow="1" w:lastRow="0" w:firstColumn="1" w:lastColumn="0" w:noHBand="0" w:noVBand="1"/>
      </w:tblPr>
      <w:tblGrid>
        <w:gridCol w:w="6768"/>
        <w:gridCol w:w="3420"/>
      </w:tblGrid>
      <w:tr w:rsidR="00AB70DE" w14:paraId="4927B54C" w14:textId="77777777" w:rsidTr="004E0730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A435" w14:textId="77777777" w:rsidR="00AB70DE" w:rsidRDefault="00AB70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3570" w14:textId="77777777" w:rsidR="00AB70DE" w:rsidRDefault="00AB70D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prévisionnelle</w:t>
            </w:r>
          </w:p>
        </w:tc>
      </w:tr>
      <w:tr w:rsidR="00AB70DE" w14:paraId="570DD821" w14:textId="77777777" w:rsidTr="004E0730">
        <w:trPr>
          <w:trHeight w:val="709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F383" w14:textId="1FFA11A4" w:rsidR="00AB70DE" w:rsidRDefault="00AB70D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A654" w14:textId="5783776D" w:rsidR="00AB70DE" w:rsidRDefault="00AB70DE">
            <w:pPr>
              <w:jc w:val="both"/>
            </w:pPr>
          </w:p>
        </w:tc>
      </w:tr>
    </w:tbl>
    <w:p w14:paraId="4AACC5FF" w14:textId="77777777" w:rsidR="0087495D" w:rsidRDefault="0087495D" w:rsidP="00017FE5">
      <w:pPr>
        <w:rPr>
          <w:rFonts w:ascii="Arial" w:eastAsia="Times New Roman" w:hAnsi="Arial" w:cs="Arial"/>
          <w:color w:val="1F1F1F"/>
          <w:sz w:val="21"/>
          <w:szCs w:val="21"/>
          <w:lang w:eastAsia="fr-FR"/>
        </w:rPr>
      </w:pPr>
    </w:p>
    <w:sectPr w:rsidR="0087495D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99D1" w14:textId="77777777" w:rsidR="0067554C" w:rsidRDefault="0067554C" w:rsidP="00945560">
      <w:pPr>
        <w:spacing w:after="0" w:line="240" w:lineRule="auto"/>
      </w:pPr>
      <w:r>
        <w:separator/>
      </w:r>
    </w:p>
  </w:endnote>
  <w:endnote w:type="continuationSeparator" w:id="0">
    <w:p w14:paraId="2C6DFA13" w14:textId="77777777" w:rsidR="0067554C" w:rsidRDefault="0067554C" w:rsidP="0094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99014"/>
      <w:docPartObj>
        <w:docPartGallery w:val="Page Numbers (Bottom of Page)"/>
        <w:docPartUnique/>
      </w:docPartObj>
    </w:sdtPr>
    <w:sdtEndPr/>
    <w:sdtContent>
      <w:p w14:paraId="766C3B22" w14:textId="1050B80D" w:rsidR="00945560" w:rsidRDefault="0094556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EEDE4" w14:textId="77777777" w:rsidR="00945560" w:rsidRDefault="009455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83FD" w14:textId="77777777" w:rsidR="0067554C" w:rsidRDefault="0067554C" w:rsidP="00945560">
      <w:pPr>
        <w:spacing w:after="0" w:line="240" w:lineRule="auto"/>
      </w:pPr>
      <w:r>
        <w:separator/>
      </w:r>
    </w:p>
  </w:footnote>
  <w:footnote w:type="continuationSeparator" w:id="0">
    <w:p w14:paraId="6355349E" w14:textId="77777777" w:rsidR="0067554C" w:rsidRDefault="0067554C" w:rsidP="00945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39AD"/>
    <w:multiLevelType w:val="multilevel"/>
    <w:tmpl w:val="D16CBC6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5DE96B7E"/>
    <w:multiLevelType w:val="multilevel"/>
    <w:tmpl w:val="FF40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56274C1"/>
    <w:multiLevelType w:val="hybridMultilevel"/>
    <w:tmpl w:val="D0E8E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2539"/>
    <w:multiLevelType w:val="multilevel"/>
    <w:tmpl w:val="7B109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84752748">
    <w:abstractNumId w:val="1"/>
  </w:num>
  <w:num w:numId="2" w16cid:durableId="1876966645">
    <w:abstractNumId w:val="0"/>
  </w:num>
  <w:num w:numId="3" w16cid:durableId="1659311809">
    <w:abstractNumId w:val="3"/>
  </w:num>
  <w:num w:numId="4" w16cid:durableId="2138178798">
    <w:abstractNumId w:val="2"/>
  </w:num>
  <w:num w:numId="5" w16cid:durableId="74379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5D"/>
    <w:rsid w:val="00011034"/>
    <w:rsid w:val="00017FE5"/>
    <w:rsid w:val="000205B3"/>
    <w:rsid w:val="00020DE3"/>
    <w:rsid w:val="000B637F"/>
    <w:rsid w:val="000D0933"/>
    <w:rsid w:val="001467EC"/>
    <w:rsid w:val="001814DE"/>
    <w:rsid w:val="001D3C4E"/>
    <w:rsid w:val="00271411"/>
    <w:rsid w:val="00271868"/>
    <w:rsid w:val="00277702"/>
    <w:rsid w:val="002B3CB9"/>
    <w:rsid w:val="002C3540"/>
    <w:rsid w:val="00303B27"/>
    <w:rsid w:val="00320D56"/>
    <w:rsid w:val="0033242F"/>
    <w:rsid w:val="003E0B1A"/>
    <w:rsid w:val="003E7687"/>
    <w:rsid w:val="00485374"/>
    <w:rsid w:val="004A0CE8"/>
    <w:rsid w:val="004D3883"/>
    <w:rsid w:val="004E0730"/>
    <w:rsid w:val="004E3677"/>
    <w:rsid w:val="005A4350"/>
    <w:rsid w:val="005D1000"/>
    <w:rsid w:val="005F1C5A"/>
    <w:rsid w:val="005F32C6"/>
    <w:rsid w:val="00663040"/>
    <w:rsid w:val="0067554C"/>
    <w:rsid w:val="00694096"/>
    <w:rsid w:val="006F7A1D"/>
    <w:rsid w:val="00704734"/>
    <w:rsid w:val="00732D15"/>
    <w:rsid w:val="0074050B"/>
    <w:rsid w:val="00772D10"/>
    <w:rsid w:val="0079286A"/>
    <w:rsid w:val="007936D0"/>
    <w:rsid w:val="00820326"/>
    <w:rsid w:val="00824D4D"/>
    <w:rsid w:val="0083750F"/>
    <w:rsid w:val="0087495D"/>
    <w:rsid w:val="00881E1D"/>
    <w:rsid w:val="008858C6"/>
    <w:rsid w:val="008E41D3"/>
    <w:rsid w:val="00945560"/>
    <w:rsid w:val="009E7303"/>
    <w:rsid w:val="009F673C"/>
    <w:rsid w:val="00A236AC"/>
    <w:rsid w:val="00A351AF"/>
    <w:rsid w:val="00A738FA"/>
    <w:rsid w:val="00AB70DE"/>
    <w:rsid w:val="00B036BF"/>
    <w:rsid w:val="00B03DAA"/>
    <w:rsid w:val="00B65587"/>
    <w:rsid w:val="00BB0293"/>
    <w:rsid w:val="00BB1DDF"/>
    <w:rsid w:val="00BB5D74"/>
    <w:rsid w:val="00C02333"/>
    <w:rsid w:val="00C11052"/>
    <w:rsid w:val="00C36546"/>
    <w:rsid w:val="00C4631E"/>
    <w:rsid w:val="00C60988"/>
    <w:rsid w:val="00C74B20"/>
    <w:rsid w:val="00CF03F1"/>
    <w:rsid w:val="00D72030"/>
    <w:rsid w:val="00DB19C0"/>
    <w:rsid w:val="00E04A4B"/>
    <w:rsid w:val="00E309B0"/>
    <w:rsid w:val="00EB7F6D"/>
    <w:rsid w:val="00ED2368"/>
    <w:rsid w:val="00F41F55"/>
    <w:rsid w:val="00F47918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ED04"/>
  <w15:docId w15:val="{E958E3A5-9A4E-4A2F-9A26-F095964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89124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9124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9124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891246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89124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qFormat/>
    <w:rsid w:val="0089124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LienInternet">
    <w:name w:val="Lien Internet"/>
    <w:basedOn w:val="Policepardfaut"/>
    <w:uiPriority w:val="99"/>
    <w:unhideWhenUsed/>
    <w:rsid w:val="00891246"/>
    <w:rPr>
      <w:color w:val="0000FF"/>
      <w:u w:val="single"/>
    </w:rPr>
  </w:style>
  <w:style w:type="character" w:customStyle="1" w:styleId="breadcrumblast">
    <w:name w:val="breadcrumb_last"/>
    <w:basedOn w:val="Policepardfaut"/>
    <w:qFormat/>
    <w:rsid w:val="00891246"/>
  </w:style>
  <w:style w:type="character" w:styleId="lev">
    <w:name w:val="Strong"/>
    <w:basedOn w:val="Policepardfaut"/>
    <w:uiPriority w:val="22"/>
    <w:qFormat/>
    <w:rsid w:val="00891246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891246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rPr>
      <w:color w:val="954F72" w:themeColor="followedHyperlink"/>
      <w:u w:val="single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nav-main-item">
    <w:name w:val="nav-main-item"/>
    <w:basedOn w:val="Normal"/>
    <w:qFormat/>
    <w:rsid w:val="008912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v-drop-item">
    <w:name w:val="nav-drop-item"/>
    <w:basedOn w:val="Normal"/>
    <w:qFormat/>
    <w:rsid w:val="008912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8912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qFormat/>
    <w:pPr>
      <w:spacing w:after="200" w:line="259" w:lineRule="auto"/>
    </w:pPr>
    <w:rPr>
      <w:rFonts w:ascii="Times New Roman" w:eastAsia="Verdana" w:hAnsi="Times New Roman" w:cs="Times New Roman"/>
      <w:kern w:val="2"/>
      <w:lang w:eastAsia="zh-CN" w:bidi="hi-IN"/>
    </w:rPr>
  </w:style>
  <w:style w:type="numbering" w:customStyle="1" w:styleId="Puce">
    <w:name w:val="Puce •"/>
    <w:qFormat/>
  </w:style>
  <w:style w:type="table" w:styleId="Grilledutableau">
    <w:name w:val="Table Grid"/>
    <w:basedOn w:val="TableauNormal"/>
    <w:uiPriority w:val="39"/>
    <w:rsid w:val="0000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560"/>
  </w:style>
  <w:style w:type="paragraph" w:styleId="Pieddepage">
    <w:name w:val="footer"/>
    <w:basedOn w:val="Normal"/>
    <w:link w:val="PieddepageCar"/>
    <w:uiPriority w:val="99"/>
    <w:unhideWhenUsed/>
    <w:rsid w:val="0094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c-sevreloire.e-marchespublics.com/pack/recherche_d_appels_d_offres_marches_publics_1_aapc_________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MALIGE Cécile</dc:creator>
  <cp:keywords/>
  <dc:description/>
  <cp:lastModifiedBy>MALIGE Cécile</cp:lastModifiedBy>
  <cp:revision>37</cp:revision>
  <cp:lastPrinted>2023-11-20T13:19:00Z</cp:lastPrinted>
  <dcterms:created xsi:type="dcterms:W3CDTF">2023-01-27T08:11:00Z</dcterms:created>
  <dcterms:modified xsi:type="dcterms:W3CDTF">2026-03-25T08:10:00Z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