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95FF4" w14:textId="18E047FF" w:rsidR="00441F18" w:rsidRPr="0013219C" w:rsidRDefault="00245EAD" w:rsidP="195D8159">
      <w:pPr>
        <w:spacing w:after="0"/>
        <w:jc w:val="center"/>
      </w:pPr>
      <w:r w:rsidRPr="195D8159">
        <w:rPr>
          <w:rFonts w:ascii="Arial" w:hAnsi="Arial" w:cs="Arial"/>
          <w:b/>
          <w:bCs/>
          <w:sz w:val="32"/>
          <w:szCs w:val="32"/>
        </w:rPr>
        <w:t>REGLEMENT DE L’APPEL A PROJET</w:t>
      </w:r>
    </w:p>
    <w:p w14:paraId="142D4493" w14:textId="60D39CD7" w:rsidR="00D47DF6" w:rsidRDefault="00245EAD" w:rsidP="00D47DF6">
      <w:pPr>
        <w:spacing w:after="0"/>
        <w:jc w:val="center"/>
        <w:rPr>
          <w:rFonts w:ascii="Arial" w:hAnsi="Arial" w:cs="Arial"/>
          <w:sz w:val="32"/>
          <w:szCs w:val="40"/>
        </w:rPr>
      </w:pPr>
      <w:r>
        <w:rPr>
          <w:rFonts w:ascii="Arial" w:hAnsi="Arial" w:cs="Arial"/>
          <w:sz w:val="32"/>
          <w:szCs w:val="40"/>
        </w:rPr>
        <w:t xml:space="preserve"> </w:t>
      </w:r>
      <w:r w:rsidR="00DA73DA" w:rsidRPr="0013219C">
        <w:rPr>
          <w:rFonts w:ascii="Arial" w:hAnsi="Arial" w:cs="Arial"/>
          <w:sz w:val="32"/>
          <w:szCs w:val="40"/>
        </w:rPr>
        <w:t xml:space="preserve"> </w:t>
      </w:r>
      <w:r w:rsidR="001C4C32" w:rsidRPr="0013219C">
        <w:rPr>
          <w:rFonts w:ascii="Arial" w:hAnsi="Arial" w:cs="Arial"/>
          <w:sz w:val="32"/>
          <w:szCs w:val="40"/>
        </w:rPr>
        <w:t>« </w:t>
      </w:r>
      <w:r w:rsidR="00E21F49">
        <w:rPr>
          <w:rFonts w:ascii="Arial" w:hAnsi="Arial" w:cs="Arial"/>
          <w:sz w:val="32"/>
          <w:szCs w:val="40"/>
        </w:rPr>
        <w:t>Demain, c’est aujourd’hui</w:t>
      </w:r>
      <w:r w:rsidR="001C4C32" w:rsidRPr="0013219C">
        <w:rPr>
          <w:rFonts w:ascii="Arial" w:hAnsi="Arial" w:cs="Arial"/>
          <w:sz w:val="32"/>
          <w:szCs w:val="40"/>
        </w:rPr>
        <w:t> »</w:t>
      </w:r>
      <w:r w:rsidR="009012BE">
        <w:rPr>
          <w:rFonts w:ascii="Arial" w:hAnsi="Arial" w:cs="Arial"/>
          <w:sz w:val="32"/>
          <w:szCs w:val="40"/>
        </w:rPr>
        <w:t xml:space="preserve"> 202</w:t>
      </w:r>
      <w:r w:rsidR="00E21F49">
        <w:rPr>
          <w:rFonts w:ascii="Arial" w:hAnsi="Arial" w:cs="Arial"/>
          <w:sz w:val="32"/>
          <w:szCs w:val="40"/>
        </w:rPr>
        <w:t>4</w:t>
      </w:r>
    </w:p>
    <w:p w14:paraId="5833AF60" w14:textId="417E0D3C" w:rsidR="00874D68" w:rsidRDefault="00874D68" w:rsidP="00D47DF6">
      <w:pPr>
        <w:spacing w:after="0"/>
        <w:jc w:val="center"/>
        <w:rPr>
          <w:rFonts w:ascii="Arial" w:hAnsi="Arial" w:cs="Arial"/>
          <w:sz w:val="32"/>
          <w:szCs w:val="40"/>
        </w:rPr>
      </w:pPr>
    </w:p>
    <w:tbl>
      <w:tblPr>
        <w:tblStyle w:val="Grilledutableau"/>
        <w:tblW w:w="10530" w:type="dxa"/>
        <w:tblLook w:val="04A0" w:firstRow="1" w:lastRow="0" w:firstColumn="1" w:lastColumn="0" w:noHBand="0" w:noVBand="1"/>
      </w:tblPr>
      <w:tblGrid>
        <w:gridCol w:w="10530"/>
      </w:tblGrid>
      <w:tr w:rsidR="00874D68" w14:paraId="4D590573" w14:textId="77777777" w:rsidTr="195D8159">
        <w:trPr>
          <w:trHeight w:val="753"/>
        </w:trPr>
        <w:tc>
          <w:tcPr>
            <w:tcW w:w="10530" w:type="dxa"/>
            <w:shd w:val="clear" w:color="auto" w:fill="FFD966" w:themeFill="accent4" w:themeFillTint="99"/>
          </w:tcPr>
          <w:p w14:paraId="7DED109C" w14:textId="776356BC" w:rsidR="00874D68" w:rsidRPr="00874D68" w:rsidRDefault="00874D68" w:rsidP="00874D68">
            <w:pPr>
              <w:rPr>
                <w:rFonts w:ascii="Arial" w:hAnsi="Arial" w:cs="Arial"/>
              </w:rPr>
            </w:pPr>
            <w:r w:rsidRPr="00874D68">
              <w:rPr>
                <w:rFonts w:ascii="Arial" w:hAnsi="Arial" w:cs="Arial"/>
              </w:rPr>
              <w:t xml:space="preserve">Pour tout renseignement concernant la candidature contacter </w:t>
            </w:r>
            <w:r w:rsidR="00B5141D" w:rsidRPr="00874D68">
              <w:rPr>
                <w:rFonts w:ascii="Arial" w:hAnsi="Arial" w:cs="Arial"/>
              </w:rPr>
              <w:t>Amélie</w:t>
            </w:r>
            <w:r w:rsidRPr="00874D68">
              <w:rPr>
                <w:rFonts w:ascii="Arial" w:hAnsi="Arial" w:cs="Arial"/>
              </w:rPr>
              <w:t xml:space="preserve"> Galand à l’Agglomération Gaillac-Graulhet au 0</w:t>
            </w:r>
            <w:r w:rsidR="00E21F49">
              <w:rPr>
                <w:rFonts w:ascii="Arial" w:hAnsi="Arial" w:cs="Arial"/>
              </w:rPr>
              <w:t xml:space="preserve">6 12 15 04 82 </w:t>
            </w:r>
            <w:r w:rsidRPr="00874D68">
              <w:rPr>
                <w:rFonts w:ascii="Arial" w:hAnsi="Arial" w:cs="Arial"/>
              </w:rPr>
              <w:t xml:space="preserve">ou par </w:t>
            </w:r>
            <w:r w:rsidR="00245EAD">
              <w:rPr>
                <w:rFonts w:ascii="Arial" w:hAnsi="Arial" w:cs="Arial"/>
              </w:rPr>
              <w:t xml:space="preserve">mail, </w:t>
            </w:r>
            <w:hyperlink r:id="rId8" w:history="1">
              <w:r w:rsidR="00245EAD" w:rsidRPr="00474803">
                <w:rPr>
                  <w:rStyle w:val="Lienhypertexte"/>
                  <w:rFonts w:ascii="Arial" w:hAnsi="Arial" w:cs="Arial"/>
                </w:rPr>
                <w:t>amelie.galand@gaillac-graulhet.fr</w:t>
              </w:r>
            </w:hyperlink>
            <w:r w:rsidR="00245EAD">
              <w:rPr>
                <w:rFonts w:ascii="Arial" w:hAnsi="Arial" w:cs="Arial"/>
              </w:rPr>
              <w:t xml:space="preserve">. </w:t>
            </w:r>
          </w:p>
          <w:p w14:paraId="57DCD15F" w14:textId="1B21E223" w:rsidR="00874D68" w:rsidRPr="00874D68" w:rsidRDefault="00874D68" w:rsidP="00D47DF6">
            <w:pPr>
              <w:jc w:val="center"/>
              <w:rPr>
                <w:rFonts w:ascii="Arial" w:hAnsi="Arial" w:cs="Arial"/>
              </w:rPr>
            </w:pPr>
          </w:p>
        </w:tc>
      </w:tr>
    </w:tbl>
    <w:p w14:paraId="3E00A6A7" w14:textId="3A06249E" w:rsidR="009012BE" w:rsidRDefault="009012BE" w:rsidP="00D47DF6">
      <w:pPr>
        <w:spacing w:after="0"/>
        <w:jc w:val="center"/>
        <w:rPr>
          <w:rFonts w:ascii="Arial" w:hAnsi="Arial" w:cs="Arial"/>
          <w:sz w:val="32"/>
          <w:szCs w:val="40"/>
        </w:rPr>
      </w:pPr>
    </w:p>
    <w:p w14:paraId="6082757D" w14:textId="0C5BEECC" w:rsidR="00D65E32" w:rsidRDefault="00A70D0E" w:rsidP="00D65E32">
      <w:pPr>
        <w:shd w:val="clear" w:color="auto" w:fill="FFFFFF"/>
        <w:spacing w:after="0" w:line="240" w:lineRule="auto"/>
        <w:jc w:val="both"/>
        <w:outlineLvl w:val="2"/>
        <w:rPr>
          <w:rFonts w:ascii="Arial" w:eastAsia="Times New Roman" w:hAnsi="Arial" w:cs="Arial"/>
          <w:b/>
          <w:bCs/>
          <w:color w:val="00549A"/>
          <w:sz w:val="24"/>
          <w:lang w:eastAsia="fr-FR"/>
        </w:rPr>
      </w:pPr>
      <w:r w:rsidRPr="006D1CB6">
        <w:rPr>
          <w:rFonts w:ascii="Arial" w:eastAsia="Times New Roman" w:hAnsi="Arial" w:cs="Arial"/>
          <w:b/>
          <w:bCs/>
          <w:color w:val="00549A"/>
          <w:sz w:val="24"/>
          <w:lang w:eastAsia="fr-FR"/>
        </w:rPr>
        <w:t xml:space="preserve">1 | </w:t>
      </w:r>
      <w:r w:rsidR="007C7005">
        <w:rPr>
          <w:rFonts w:ascii="Arial" w:eastAsia="Times New Roman" w:hAnsi="Arial" w:cs="Arial"/>
          <w:b/>
          <w:bCs/>
          <w:color w:val="00549A"/>
          <w:sz w:val="24"/>
          <w:lang w:eastAsia="fr-FR"/>
        </w:rPr>
        <w:t>Contexte</w:t>
      </w:r>
    </w:p>
    <w:p w14:paraId="1437CF7E" w14:textId="0A5B8186" w:rsidR="00D6049A" w:rsidRDefault="00044191" w:rsidP="00230DEB">
      <w:pPr>
        <w:shd w:val="clear" w:color="auto" w:fill="FFFFFF"/>
        <w:spacing w:after="0" w:line="240" w:lineRule="auto"/>
        <w:jc w:val="both"/>
        <w:outlineLvl w:val="2"/>
        <w:rPr>
          <w:rFonts w:ascii="Arial" w:eastAsia="Times New Roman" w:hAnsi="Arial" w:cs="Arial"/>
          <w:lang w:eastAsia="fr-FR"/>
        </w:rPr>
      </w:pPr>
      <w:r>
        <w:rPr>
          <w:rFonts w:ascii="Arial" w:eastAsia="Times New Roman" w:hAnsi="Arial" w:cs="Arial"/>
          <w:sz w:val="24"/>
          <w:lang w:eastAsia="fr-FR"/>
        </w:rPr>
        <w:br/>
      </w:r>
      <w:r w:rsidR="00D6049A">
        <w:rPr>
          <w:rFonts w:ascii="Arial" w:eastAsia="Times New Roman" w:hAnsi="Arial" w:cs="Arial"/>
          <w:lang w:eastAsia="fr-FR"/>
        </w:rPr>
        <w:t>La Communauté d’Agglomération est engagée depuis plusieurs années dans la transition écologique et énergétique de son territoire.</w:t>
      </w:r>
    </w:p>
    <w:p w14:paraId="6DFCE56C" w14:textId="43B7EA8F" w:rsidR="00B97BC4" w:rsidRDefault="00044191" w:rsidP="00230DEB">
      <w:pPr>
        <w:shd w:val="clear" w:color="auto" w:fill="FFFFFF"/>
        <w:spacing w:after="0" w:line="240" w:lineRule="auto"/>
        <w:jc w:val="both"/>
        <w:outlineLvl w:val="2"/>
        <w:rPr>
          <w:rFonts w:ascii="Arial" w:eastAsia="Times New Roman" w:hAnsi="Arial" w:cs="Arial"/>
          <w:lang w:eastAsia="fr-FR"/>
        </w:rPr>
      </w:pPr>
      <w:r w:rsidRPr="00044191">
        <w:rPr>
          <w:rFonts w:ascii="Arial" w:eastAsia="Times New Roman" w:hAnsi="Arial" w:cs="Arial"/>
          <w:lang w:eastAsia="fr-FR"/>
        </w:rPr>
        <w:t xml:space="preserve">Dans le cadre de son Plan Climat Air Energie Territorial 2022-2028 (PCAET), l’agglomération </w:t>
      </w:r>
      <w:r w:rsidR="00B97BC4">
        <w:rPr>
          <w:rFonts w:ascii="Arial" w:eastAsia="Times New Roman" w:hAnsi="Arial" w:cs="Arial"/>
          <w:lang w:eastAsia="fr-FR"/>
        </w:rPr>
        <w:t xml:space="preserve"> </w:t>
      </w:r>
      <w:r w:rsidR="00453ABF">
        <w:rPr>
          <w:rFonts w:ascii="Arial" w:eastAsia="Times New Roman" w:hAnsi="Arial" w:cs="Arial"/>
          <w:lang w:eastAsia="fr-FR"/>
        </w:rPr>
        <w:t xml:space="preserve"> </w:t>
      </w:r>
      <w:r w:rsidR="00B97BC4">
        <w:rPr>
          <w:rFonts w:ascii="Arial" w:eastAsia="Times New Roman" w:hAnsi="Arial" w:cs="Arial"/>
          <w:lang w:eastAsia="fr-FR"/>
        </w:rPr>
        <w:t xml:space="preserve">s’est fixé des objectifs ambitieux à horizon 2030 et 2050. La feuille de route établie pour 6 années (2022-2028) est composée de 36 </w:t>
      </w:r>
      <w:r w:rsidR="00B97BC4" w:rsidRPr="00B97BC4">
        <w:rPr>
          <w:rFonts w:ascii="Arial" w:hAnsi="Arial" w:cs="Arial"/>
        </w:rPr>
        <w:t xml:space="preserve">fiches couvrant toutes les thématiques (la mobilité, l’habitat, les déchets, l’eau, l’économie et l’agriculture, </w:t>
      </w:r>
      <w:r w:rsidR="00230DEB" w:rsidRPr="00B97BC4">
        <w:rPr>
          <w:rFonts w:ascii="Arial" w:hAnsi="Arial" w:cs="Arial"/>
        </w:rPr>
        <w:t>etc.</w:t>
      </w:r>
      <w:r w:rsidR="00B97BC4" w:rsidRPr="00B97BC4">
        <w:rPr>
          <w:rFonts w:ascii="Arial" w:hAnsi="Arial" w:cs="Arial"/>
        </w:rPr>
        <w:t>).</w:t>
      </w:r>
    </w:p>
    <w:p w14:paraId="26E683B8" w14:textId="2D319FA2" w:rsidR="00B97BC4" w:rsidRPr="00B97BC4" w:rsidRDefault="00B97BC4" w:rsidP="00230DEB">
      <w:pPr>
        <w:pStyle w:val="NormalWeb"/>
        <w:spacing w:after="0" w:line="240" w:lineRule="auto"/>
        <w:jc w:val="both"/>
        <w:rPr>
          <w:rFonts w:ascii="Arial" w:hAnsi="Arial" w:cs="Arial"/>
          <w:sz w:val="22"/>
          <w:szCs w:val="22"/>
        </w:rPr>
      </w:pPr>
      <w:r>
        <w:rPr>
          <w:rFonts w:ascii="Arial" w:hAnsi="Arial" w:cs="Arial"/>
          <w:sz w:val="22"/>
          <w:szCs w:val="22"/>
        </w:rPr>
        <w:t>P</w:t>
      </w:r>
      <w:r w:rsidRPr="00B97BC4">
        <w:rPr>
          <w:rFonts w:ascii="Arial" w:hAnsi="Arial" w:cs="Arial"/>
          <w:sz w:val="22"/>
          <w:szCs w:val="22"/>
        </w:rPr>
        <w:t>our relever ce défi</w:t>
      </w:r>
      <w:r w:rsidR="00356C89">
        <w:rPr>
          <w:rFonts w:ascii="Arial" w:hAnsi="Arial" w:cs="Arial"/>
          <w:sz w:val="22"/>
          <w:szCs w:val="22"/>
        </w:rPr>
        <w:t xml:space="preserve"> climatique</w:t>
      </w:r>
      <w:r w:rsidRPr="00B97BC4">
        <w:rPr>
          <w:rFonts w:ascii="Arial" w:hAnsi="Arial" w:cs="Arial"/>
          <w:sz w:val="22"/>
          <w:szCs w:val="22"/>
        </w:rPr>
        <w:t>, l’agglomération mobilise les institutions publiques, les entreprises, les associations, le conseil de développement et l’ensemble des habitants.</w:t>
      </w:r>
    </w:p>
    <w:p w14:paraId="28414EA8" w14:textId="28928DDD" w:rsidR="00B97BC4" w:rsidRDefault="00B97BC4" w:rsidP="00230DEB">
      <w:pPr>
        <w:shd w:val="clear" w:color="auto" w:fill="FFFFFF"/>
        <w:spacing w:after="0" w:line="240" w:lineRule="auto"/>
        <w:jc w:val="both"/>
        <w:outlineLvl w:val="2"/>
        <w:rPr>
          <w:rFonts w:ascii="Arial" w:eastAsia="Times New Roman" w:hAnsi="Arial" w:cs="Arial"/>
          <w:lang w:eastAsia="fr-FR"/>
        </w:rPr>
      </w:pPr>
    </w:p>
    <w:p w14:paraId="19591375" w14:textId="2D1FCD07" w:rsidR="00B11C9F" w:rsidRDefault="00B11C9F" w:rsidP="00230DEB">
      <w:pPr>
        <w:shd w:val="clear" w:color="auto" w:fill="FFFFFF"/>
        <w:spacing w:after="0" w:line="240" w:lineRule="auto"/>
        <w:jc w:val="both"/>
        <w:outlineLvl w:val="2"/>
        <w:rPr>
          <w:rFonts w:ascii="Arial" w:eastAsia="Times New Roman" w:hAnsi="Arial" w:cs="Arial"/>
          <w:lang w:eastAsia="fr-FR"/>
        </w:rPr>
      </w:pPr>
      <w:r>
        <w:rPr>
          <w:rFonts w:ascii="Arial" w:eastAsia="Times New Roman" w:hAnsi="Arial" w:cs="Arial"/>
          <w:lang w:eastAsia="fr-FR"/>
        </w:rPr>
        <w:t xml:space="preserve">Cette ambition est partagée par la politique enfance-famille à travers la rédaction du Schéma Territorial Enfance-Famille. </w:t>
      </w:r>
    </w:p>
    <w:p w14:paraId="6CC9CBBE" w14:textId="29ECB823" w:rsidR="00356C89" w:rsidRDefault="00B97BC4" w:rsidP="00230DEB">
      <w:pPr>
        <w:shd w:val="clear" w:color="auto" w:fill="FFFFFF"/>
        <w:spacing w:after="0" w:line="240" w:lineRule="auto"/>
        <w:jc w:val="both"/>
        <w:outlineLvl w:val="2"/>
        <w:rPr>
          <w:rFonts w:ascii="Arial" w:eastAsia="Times New Roman" w:hAnsi="Arial" w:cs="Arial"/>
          <w:lang w:eastAsia="fr-FR"/>
        </w:rPr>
      </w:pPr>
      <w:r>
        <w:rPr>
          <w:rFonts w:ascii="Arial" w:eastAsia="Times New Roman" w:hAnsi="Arial" w:cs="Arial"/>
          <w:lang w:eastAsia="fr-FR"/>
        </w:rPr>
        <w:t xml:space="preserve">Les élus, conscients des nombreuses initiatives qui émergent sur le territoire, souhaitent </w:t>
      </w:r>
      <w:r w:rsidR="00453ABF">
        <w:rPr>
          <w:rFonts w:ascii="Arial" w:eastAsia="Times New Roman" w:hAnsi="Arial" w:cs="Arial"/>
          <w:lang w:eastAsia="fr-FR"/>
        </w:rPr>
        <w:t xml:space="preserve">encourager et faciliter les </w:t>
      </w:r>
      <w:r>
        <w:rPr>
          <w:rFonts w:ascii="Arial" w:eastAsia="Times New Roman" w:hAnsi="Arial" w:cs="Arial"/>
          <w:lang w:eastAsia="fr-FR"/>
        </w:rPr>
        <w:t>projets</w:t>
      </w:r>
      <w:r w:rsidR="00453ABF">
        <w:rPr>
          <w:rFonts w:ascii="Arial" w:eastAsia="Times New Roman" w:hAnsi="Arial" w:cs="Arial"/>
          <w:lang w:eastAsia="fr-FR"/>
        </w:rPr>
        <w:t xml:space="preserve"> en faveur du développement durable en </w:t>
      </w:r>
      <w:r w:rsidR="00B11C9F">
        <w:rPr>
          <w:rFonts w:ascii="Arial" w:eastAsia="Times New Roman" w:hAnsi="Arial" w:cs="Arial"/>
          <w:lang w:eastAsia="fr-FR"/>
        </w:rPr>
        <w:t>accompagnant les porteurs de projet</w:t>
      </w:r>
      <w:r w:rsidR="00453ABF">
        <w:rPr>
          <w:rFonts w:ascii="Arial" w:eastAsia="Times New Roman" w:hAnsi="Arial" w:cs="Arial"/>
          <w:lang w:eastAsia="fr-FR"/>
        </w:rPr>
        <w:t xml:space="preserve">. </w:t>
      </w:r>
      <w:r w:rsidR="009162B8">
        <w:rPr>
          <w:rFonts w:ascii="Arial" w:eastAsia="Times New Roman" w:hAnsi="Arial" w:cs="Arial"/>
          <w:lang w:eastAsia="fr-FR"/>
        </w:rPr>
        <w:t>De même, l</w:t>
      </w:r>
      <w:r w:rsidR="00356C89">
        <w:rPr>
          <w:rFonts w:ascii="Arial" w:eastAsia="Times New Roman" w:hAnsi="Arial" w:cs="Arial"/>
          <w:lang w:eastAsia="fr-FR"/>
        </w:rPr>
        <w:t>es enfants</w:t>
      </w:r>
      <w:r w:rsidR="00B11C9F">
        <w:rPr>
          <w:rFonts w:ascii="Arial" w:eastAsia="Times New Roman" w:hAnsi="Arial" w:cs="Arial"/>
          <w:lang w:eastAsia="fr-FR"/>
        </w:rPr>
        <w:t>, le</w:t>
      </w:r>
      <w:r w:rsidR="00356C89">
        <w:rPr>
          <w:rFonts w:ascii="Arial" w:eastAsia="Times New Roman" w:hAnsi="Arial" w:cs="Arial"/>
          <w:lang w:eastAsia="fr-FR"/>
        </w:rPr>
        <w:t>s jeunes</w:t>
      </w:r>
      <w:r w:rsidR="00B11C9F">
        <w:rPr>
          <w:rFonts w:ascii="Arial" w:eastAsia="Times New Roman" w:hAnsi="Arial" w:cs="Arial"/>
          <w:lang w:eastAsia="fr-FR"/>
        </w:rPr>
        <w:t xml:space="preserve"> et leur famille</w:t>
      </w:r>
      <w:r w:rsidR="00356C89">
        <w:rPr>
          <w:rFonts w:ascii="Arial" w:eastAsia="Times New Roman" w:hAnsi="Arial" w:cs="Arial"/>
          <w:lang w:eastAsia="fr-FR"/>
        </w:rPr>
        <w:t xml:space="preserve"> sont de plus en plus inquiets pour l’avenir de notre planète, ils sont </w:t>
      </w:r>
      <w:proofErr w:type="gramStart"/>
      <w:r w:rsidR="00356C89">
        <w:rPr>
          <w:rFonts w:ascii="Arial" w:eastAsia="Times New Roman" w:hAnsi="Arial" w:cs="Arial"/>
          <w:lang w:eastAsia="fr-FR"/>
        </w:rPr>
        <w:t>demandeurs</w:t>
      </w:r>
      <w:proofErr w:type="gramEnd"/>
      <w:r w:rsidR="00356C89">
        <w:rPr>
          <w:rFonts w:ascii="Arial" w:eastAsia="Times New Roman" w:hAnsi="Arial" w:cs="Arial"/>
          <w:lang w:eastAsia="fr-FR"/>
        </w:rPr>
        <w:t xml:space="preserve"> </w:t>
      </w:r>
      <w:r w:rsidR="00E219B1">
        <w:rPr>
          <w:rFonts w:ascii="Arial" w:eastAsia="Times New Roman" w:hAnsi="Arial" w:cs="Arial"/>
          <w:lang w:eastAsia="fr-FR"/>
        </w:rPr>
        <w:t>d’actions concrètes, leur participation est essentielle pour agir dans la durée.</w:t>
      </w:r>
    </w:p>
    <w:p w14:paraId="796F11C8" w14:textId="77777777" w:rsidR="00356C89" w:rsidRDefault="00356C89" w:rsidP="00230DEB">
      <w:pPr>
        <w:shd w:val="clear" w:color="auto" w:fill="FFFFFF"/>
        <w:spacing w:after="0" w:line="240" w:lineRule="auto"/>
        <w:jc w:val="both"/>
        <w:outlineLvl w:val="2"/>
        <w:rPr>
          <w:rFonts w:ascii="Arial" w:eastAsia="Times New Roman" w:hAnsi="Arial" w:cs="Arial"/>
          <w:lang w:eastAsia="fr-FR"/>
        </w:rPr>
      </w:pPr>
    </w:p>
    <w:p w14:paraId="37C137AD" w14:textId="63D534C9" w:rsidR="00044191" w:rsidRDefault="00453ABF" w:rsidP="45645B1A">
      <w:pPr>
        <w:shd w:val="clear" w:color="auto" w:fill="FFFFFF" w:themeFill="background1"/>
        <w:spacing w:after="0" w:line="240" w:lineRule="auto"/>
        <w:jc w:val="both"/>
        <w:outlineLvl w:val="2"/>
        <w:rPr>
          <w:rFonts w:ascii="Arial" w:eastAsia="Times New Roman" w:hAnsi="Arial" w:cs="Arial"/>
          <w:lang w:eastAsia="fr-FR"/>
        </w:rPr>
      </w:pPr>
      <w:r w:rsidRPr="45645B1A">
        <w:rPr>
          <w:rFonts w:ascii="Arial" w:eastAsia="Times New Roman" w:hAnsi="Arial" w:cs="Arial"/>
          <w:lang w:eastAsia="fr-FR"/>
        </w:rPr>
        <w:t xml:space="preserve">Pour ce faire, l’agglomération lance son premier Appel </w:t>
      </w:r>
      <w:r w:rsidR="00D6049A" w:rsidRPr="45645B1A">
        <w:rPr>
          <w:rFonts w:ascii="Arial" w:eastAsia="Times New Roman" w:hAnsi="Arial" w:cs="Arial"/>
          <w:lang w:eastAsia="fr-FR"/>
        </w:rPr>
        <w:t>à</w:t>
      </w:r>
      <w:r w:rsidRPr="45645B1A">
        <w:rPr>
          <w:rFonts w:ascii="Arial" w:eastAsia="Times New Roman" w:hAnsi="Arial" w:cs="Arial"/>
          <w:lang w:eastAsia="fr-FR"/>
        </w:rPr>
        <w:t xml:space="preserve"> Projet (AAP) destiné </w:t>
      </w:r>
      <w:r w:rsidR="00B11C9F" w:rsidRPr="45645B1A">
        <w:rPr>
          <w:rFonts w:ascii="Arial" w:eastAsia="Times New Roman" w:hAnsi="Arial" w:cs="Arial"/>
          <w:lang w:eastAsia="fr-FR"/>
        </w:rPr>
        <w:t xml:space="preserve">aux structures (publiques et associatives) </w:t>
      </w:r>
      <w:r w:rsidRPr="45645B1A">
        <w:rPr>
          <w:rFonts w:ascii="Arial" w:eastAsia="Times New Roman" w:hAnsi="Arial" w:cs="Arial"/>
          <w:lang w:eastAsia="fr-FR"/>
        </w:rPr>
        <w:t xml:space="preserve">qui </w:t>
      </w:r>
      <w:r w:rsidR="00B11C9F" w:rsidRPr="45645B1A">
        <w:rPr>
          <w:rFonts w:ascii="Arial" w:eastAsia="Times New Roman" w:hAnsi="Arial" w:cs="Arial"/>
          <w:lang w:eastAsia="fr-FR"/>
        </w:rPr>
        <w:t>œuvre</w:t>
      </w:r>
      <w:r w:rsidR="468E69DB" w:rsidRPr="45645B1A">
        <w:rPr>
          <w:rFonts w:ascii="Arial" w:eastAsia="Times New Roman" w:hAnsi="Arial" w:cs="Arial"/>
          <w:lang w:eastAsia="fr-FR"/>
        </w:rPr>
        <w:t>nt</w:t>
      </w:r>
      <w:r w:rsidR="00B11C9F" w:rsidRPr="45645B1A">
        <w:rPr>
          <w:rFonts w:ascii="Arial" w:eastAsia="Times New Roman" w:hAnsi="Arial" w:cs="Arial"/>
          <w:lang w:eastAsia="fr-FR"/>
        </w:rPr>
        <w:t xml:space="preserve"> avec et pour les</w:t>
      </w:r>
      <w:r w:rsidRPr="45645B1A">
        <w:rPr>
          <w:rFonts w:ascii="Arial" w:eastAsia="Times New Roman" w:hAnsi="Arial" w:cs="Arial"/>
          <w:lang w:eastAsia="fr-FR"/>
        </w:rPr>
        <w:t xml:space="preserve"> enfants</w:t>
      </w:r>
      <w:r w:rsidR="00B11C9F" w:rsidRPr="45645B1A">
        <w:rPr>
          <w:rFonts w:ascii="Arial" w:eastAsia="Times New Roman" w:hAnsi="Arial" w:cs="Arial"/>
          <w:lang w:eastAsia="fr-FR"/>
        </w:rPr>
        <w:t xml:space="preserve">, </w:t>
      </w:r>
      <w:r w:rsidRPr="45645B1A">
        <w:rPr>
          <w:rFonts w:ascii="Arial" w:eastAsia="Times New Roman" w:hAnsi="Arial" w:cs="Arial"/>
          <w:lang w:eastAsia="fr-FR"/>
        </w:rPr>
        <w:t>les jeunes</w:t>
      </w:r>
      <w:r w:rsidR="00B11C9F" w:rsidRPr="45645B1A">
        <w:rPr>
          <w:rFonts w:ascii="Arial" w:eastAsia="Times New Roman" w:hAnsi="Arial" w:cs="Arial"/>
          <w:lang w:eastAsia="fr-FR"/>
        </w:rPr>
        <w:t xml:space="preserve"> et leur famille</w:t>
      </w:r>
      <w:r w:rsidRPr="45645B1A">
        <w:rPr>
          <w:rFonts w:ascii="Arial" w:eastAsia="Times New Roman" w:hAnsi="Arial" w:cs="Arial"/>
          <w:lang w:eastAsia="fr-FR"/>
        </w:rPr>
        <w:t>.</w:t>
      </w:r>
    </w:p>
    <w:p w14:paraId="193C680C" w14:textId="02688E9C" w:rsidR="00453ABF" w:rsidRDefault="00453ABF" w:rsidP="00230DEB">
      <w:pPr>
        <w:shd w:val="clear" w:color="auto" w:fill="FFFFFF"/>
        <w:spacing w:after="0" w:line="240" w:lineRule="auto"/>
        <w:jc w:val="both"/>
        <w:outlineLvl w:val="2"/>
        <w:rPr>
          <w:rFonts w:ascii="Arial" w:eastAsia="Times New Roman" w:hAnsi="Arial" w:cs="Arial"/>
          <w:lang w:eastAsia="fr-FR"/>
        </w:rPr>
      </w:pPr>
    </w:p>
    <w:p w14:paraId="2CB5E4BC" w14:textId="77777777" w:rsidR="00595F18" w:rsidRPr="00044191" w:rsidRDefault="00595F18" w:rsidP="006D1CB6">
      <w:pPr>
        <w:shd w:val="clear" w:color="auto" w:fill="FFFFFF"/>
        <w:spacing w:after="0" w:line="240" w:lineRule="auto"/>
        <w:jc w:val="both"/>
        <w:outlineLvl w:val="2"/>
        <w:rPr>
          <w:rFonts w:ascii="Arial" w:eastAsia="Times New Roman" w:hAnsi="Arial" w:cs="Arial"/>
          <w:bCs/>
          <w:lang w:eastAsia="fr-FR"/>
        </w:rPr>
      </w:pPr>
    </w:p>
    <w:p w14:paraId="1ADD8505" w14:textId="37D9D3DF" w:rsidR="00E85504" w:rsidRPr="006A5738" w:rsidRDefault="002E186E" w:rsidP="006D1CB6">
      <w:pPr>
        <w:shd w:val="clear" w:color="auto" w:fill="FFFFFF"/>
        <w:spacing w:after="0" w:line="240" w:lineRule="auto"/>
        <w:jc w:val="both"/>
        <w:outlineLvl w:val="2"/>
        <w:rPr>
          <w:rFonts w:ascii="Arial" w:eastAsia="Times New Roman" w:hAnsi="Arial" w:cs="Arial"/>
          <w:b/>
          <w:bCs/>
          <w:color w:val="00549A"/>
          <w:sz w:val="24"/>
          <w:lang w:eastAsia="fr-FR"/>
        </w:rPr>
      </w:pPr>
      <w:r w:rsidRPr="006A5738">
        <w:rPr>
          <w:rFonts w:ascii="Arial" w:eastAsia="Times New Roman" w:hAnsi="Arial" w:cs="Arial"/>
          <w:b/>
          <w:bCs/>
          <w:color w:val="00549A"/>
          <w:sz w:val="24"/>
          <w:lang w:eastAsia="fr-FR"/>
        </w:rPr>
        <w:t xml:space="preserve">2 </w:t>
      </w:r>
      <w:r w:rsidR="00A70D0E" w:rsidRPr="006A5738">
        <w:rPr>
          <w:rFonts w:ascii="Arial" w:eastAsia="Times New Roman" w:hAnsi="Arial" w:cs="Arial"/>
          <w:b/>
          <w:bCs/>
          <w:color w:val="00549A"/>
          <w:sz w:val="24"/>
          <w:lang w:eastAsia="fr-FR"/>
        </w:rPr>
        <w:t xml:space="preserve">| </w:t>
      </w:r>
      <w:r w:rsidR="00D6049A">
        <w:rPr>
          <w:rFonts w:ascii="Arial" w:eastAsia="Times New Roman" w:hAnsi="Arial" w:cs="Arial"/>
          <w:b/>
          <w:bCs/>
          <w:color w:val="00549A"/>
          <w:sz w:val="24"/>
          <w:lang w:eastAsia="fr-FR"/>
        </w:rPr>
        <w:t>Les objectifs, les thématiques et le public cible de l’appel à projet</w:t>
      </w:r>
    </w:p>
    <w:p w14:paraId="3F44BE99" w14:textId="77777777" w:rsidR="007C289C" w:rsidRPr="006A5738" w:rsidRDefault="007C289C" w:rsidP="006D1CB6">
      <w:pPr>
        <w:shd w:val="clear" w:color="auto" w:fill="FFFFFF"/>
        <w:spacing w:after="0" w:line="240" w:lineRule="auto"/>
        <w:jc w:val="both"/>
        <w:outlineLvl w:val="2"/>
        <w:rPr>
          <w:rFonts w:ascii="Arial" w:eastAsia="Times New Roman" w:hAnsi="Arial" w:cs="Arial"/>
          <w:bCs/>
          <w:lang w:eastAsia="fr-FR"/>
        </w:rPr>
      </w:pPr>
    </w:p>
    <w:p w14:paraId="14E0EE01" w14:textId="5B1B1CB5" w:rsidR="006D1CB6" w:rsidRDefault="00911E40" w:rsidP="00D6049A">
      <w:pPr>
        <w:shd w:val="clear" w:color="auto" w:fill="FFFFFF"/>
        <w:spacing w:after="0" w:line="240" w:lineRule="auto"/>
        <w:ind w:left="142"/>
        <w:jc w:val="both"/>
        <w:outlineLvl w:val="2"/>
        <w:rPr>
          <w:rFonts w:ascii="Arial" w:eastAsia="Times New Roman" w:hAnsi="Arial" w:cs="Arial"/>
          <w:b/>
          <w:bCs/>
          <w:color w:val="00549A"/>
          <w:sz w:val="24"/>
          <w:lang w:eastAsia="fr-FR"/>
        </w:rPr>
      </w:pPr>
      <w:r w:rsidRPr="006D1CB6">
        <w:rPr>
          <w:rFonts w:ascii="Arial" w:eastAsia="Times New Roman" w:hAnsi="Arial" w:cs="Arial"/>
          <w:b/>
          <w:bCs/>
          <w:color w:val="00549A"/>
          <w:sz w:val="24"/>
          <w:lang w:eastAsia="fr-FR"/>
        </w:rPr>
        <w:t xml:space="preserve">2.1. </w:t>
      </w:r>
      <w:r w:rsidR="00D6049A">
        <w:rPr>
          <w:rFonts w:ascii="Arial" w:eastAsia="Times New Roman" w:hAnsi="Arial" w:cs="Arial"/>
          <w:b/>
          <w:bCs/>
          <w:color w:val="00549A"/>
          <w:sz w:val="24"/>
          <w:lang w:eastAsia="fr-FR"/>
        </w:rPr>
        <w:t>Les objectifs</w:t>
      </w:r>
      <w:r w:rsidR="002A4C62">
        <w:rPr>
          <w:rFonts w:ascii="Arial" w:eastAsia="Times New Roman" w:hAnsi="Arial" w:cs="Arial"/>
          <w:b/>
          <w:bCs/>
          <w:color w:val="00549A"/>
          <w:sz w:val="24"/>
          <w:lang w:eastAsia="fr-FR"/>
        </w:rPr>
        <w:t xml:space="preserve"> et les thématiques</w:t>
      </w:r>
    </w:p>
    <w:p w14:paraId="576AA8BD" w14:textId="77777777" w:rsidR="000819DA" w:rsidRDefault="000819DA" w:rsidP="00D6049A">
      <w:pPr>
        <w:shd w:val="clear" w:color="auto" w:fill="FFFFFF"/>
        <w:spacing w:after="0" w:line="240" w:lineRule="auto"/>
        <w:ind w:left="142"/>
        <w:jc w:val="both"/>
        <w:outlineLvl w:val="2"/>
        <w:rPr>
          <w:rFonts w:ascii="Arial" w:eastAsia="Times New Roman" w:hAnsi="Arial" w:cs="Arial"/>
          <w:lang w:eastAsia="fr-FR"/>
        </w:rPr>
      </w:pPr>
    </w:p>
    <w:p w14:paraId="0CAF3E54" w14:textId="7FF15DA3" w:rsidR="00D6049A" w:rsidRPr="00B34126" w:rsidRDefault="00B34126" w:rsidP="00D6049A">
      <w:pPr>
        <w:shd w:val="clear" w:color="auto" w:fill="FFFFFF"/>
        <w:spacing w:after="0" w:line="240" w:lineRule="auto"/>
        <w:ind w:left="142"/>
        <w:jc w:val="both"/>
        <w:outlineLvl w:val="2"/>
        <w:rPr>
          <w:rFonts w:ascii="Arial" w:eastAsia="Times New Roman" w:hAnsi="Arial" w:cs="Arial"/>
          <w:lang w:eastAsia="fr-FR"/>
        </w:rPr>
      </w:pPr>
      <w:r>
        <w:rPr>
          <w:rFonts w:ascii="Arial" w:eastAsia="Times New Roman" w:hAnsi="Arial" w:cs="Arial"/>
          <w:lang w:eastAsia="fr-FR"/>
        </w:rPr>
        <w:t xml:space="preserve">L’appel à projet lancé auprès des associations a pour objectif d’accompagner </w:t>
      </w:r>
      <w:r w:rsidRPr="009162B8">
        <w:rPr>
          <w:rFonts w:ascii="Arial" w:eastAsia="Times New Roman" w:hAnsi="Arial" w:cs="Arial"/>
          <w:b/>
          <w:bCs/>
          <w:lang w:eastAsia="fr-FR"/>
        </w:rPr>
        <w:t>les initiatives favorables à la transition écologique et énergétique du territoire</w:t>
      </w:r>
      <w:r w:rsidRPr="00B34126">
        <w:rPr>
          <w:rFonts w:ascii="Arial" w:eastAsia="Times New Roman" w:hAnsi="Arial" w:cs="Arial"/>
          <w:lang w:eastAsia="fr-FR"/>
        </w:rPr>
        <w:t>. Ce soutien financier doit permettre au porteur de projet d’expérimenter ou de démarrer un projet sur les thématiques suivantes :</w:t>
      </w:r>
    </w:p>
    <w:p w14:paraId="38FE220B" w14:textId="77777777" w:rsidR="00B34126" w:rsidRPr="00B34126" w:rsidRDefault="00B34126" w:rsidP="00B34126">
      <w:pPr>
        <w:pStyle w:val="Paragraphedeliste"/>
        <w:numPr>
          <w:ilvl w:val="1"/>
          <w:numId w:val="23"/>
        </w:numPr>
        <w:spacing w:after="0" w:line="240" w:lineRule="auto"/>
        <w:jc w:val="both"/>
        <w:rPr>
          <w:rFonts w:ascii="Arial" w:hAnsi="Arial" w:cs="Arial"/>
        </w:rPr>
      </w:pPr>
      <w:r w:rsidRPr="00B34126">
        <w:rPr>
          <w:rFonts w:ascii="Arial" w:hAnsi="Arial" w:cs="Arial"/>
        </w:rPr>
        <w:t>Action contre le gaspillage alimentaire</w:t>
      </w:r>
    </w:p>
    <w:p w14:paraId="7BA31AEF" w14:textId="2E83F045" w:rsidR="00B34126" w:rsidRPr="00B34126" w:rsidRDefault="00B34126" w:rsidP="00B34126">
      <w:pPr>
        <w:pStyle w:val="Paragraphedeliste"/>
        <w:numPr>
          <w:ilvl w:val="1"/>
          <w:numId w:val="23"/>
        </w:numPr>
        <w:spacing w:after="0" w:line="240" w:lineRule="auto"/>
        <w:jc w:val="both"/>
        <w:rPr>
          <w:rFonts w:ascii="Arial" w:hAnsi="Arial" w:cs="Arial"/>
        </w:rPr>
      </w:pPr>
      <w:r w:rsidRPr="00B34126">
        <w:rPr>
          <w:rFonts w:ascii="Arial" w:hAnsi="Arial" w:cs="Arial"/>
        </w:rPr>
        <w:t>Développement des transports et de la mobilité douce</w:t>
      </w:r>
    </w:p>
    <w:p w14:paraId="1C67C86F" w14:textId="03F65BDA" w:rsidR="00B34126" w:rsidRPr="00B34126" w:rsidRDefault="00A8748D" w:rsidP="00B34126">
      <w:pPr>
        <w:pStyle w:val="Paragraphedeliste"/>
        <w:numPr>
          <w:ilvl w:val="1"/>
          <w:numId w:val="23"/>
        </w:numPr>
        <w:spacing w:after="0" w:line="240" w:lineRule="auto"/>
        <w:jc w:val="both"/>
        <w:rPr>
          <w:rFonts w:ascii="Arial" w:hAnsi="Arial" w:cs="Arial"/>
        </w:rPr>
      </w:pPr>
      <w:r>
        <w:rPr>
          <w:rFonts w:ascii="Arial" w:hAnsi="Arial" w:cs="Arial"/>
        </w:rPr>
        <w:t>S’engager dans le</w:t>
      </w:r>
      <w:r w:rsidR="00B34126" w:rsidRPr="00B34126">
        <w:rPr>
          <w:rFonts w:ascii="Arial" w:hAnsi="Arial" w:cs="Arial"/>
        </w:rPr>
        <w:t xml:space="preserve"> numérique responsable et inclusif</w:t>
      </w:r>
    </w:p>
    <w:p w14:paraId="5481006C" w14:textId="0198D02A" w:rsidR="00B34126" w:rsidRPr="00B34126" w:rsidRDefault="00A8748D" w:rsidP="00B34126">
      <w:pPr>
        <w:pStyle w:val="Paragraphedeliste"/>
        <w:numPr>
          <w:ilvl w:val="1"/>
          <w:numId w:val="23"/>
        </w:numPr>
        <w:spacing w:after="0" w:line="240" w:lineRule="auto"/>
        <w:jc w:val="both"/>
        <w:rPr>
          <w:rFonts w:ascii="Arial" w:hAnsi="Arial" w:cs="Arial"/>
        </w:rPr>
      </w:pPr>
      <w:r>
        <w:rPr>
          <w:rFonts w:ascii="Arial" w:hAnsi="Arial" w:cs="Arial"/>
        </w:rPr>
        <w:t>Les économies d’énergie et les énergies renouvelables</w:t>
      </w:r>
    </w:p>
    <w:p w14:paraId="73FA0E9E" w14:textId="6416D32B" w:rsidR="00B34126" w:rsidRPr="00B34126" w:rsidRDefault="00A8748D" w:rsidP="00B34126">
      <w:pPr>
        <w:pStyle w:val="Paragraphedeliste"/>
        <w:numPr>
          <w:ilvl w:val="1"/>
          <w:numId w:val="23"/>
        </w:numPr>
        <w:spacing w:after="0" w:line="240" w:lineRule="auto"/>
        <w:jc w:val="both"/>
        <w:rPr>
          <w:rFonts w:ascii="Arial" w:hAnsi="Arial" w:cs="Arial"/>
        </w:rPr>
      </w:pPr>
      <w:r>
        <w:rPr>
          <w:rFonts w:ascii="Arial" w:hAnsi="Arial" w:cs="Arial"/>
        </w:rPr>
        <w:t>Identifier et mettre en valeur</w:t>
      </w:r>
      <w:r w:rsidR="00B34126" w:rsidRPr="00B34126">
        <w:rPr>
          <w:rFonts w:ascii="Arial" w:hAnsi="Arial" w:cs="Arial"/>
        </w:rPr>
        <w:t xml:space="preserve"> la biodiversité et du patrimoine naturel</w:t>
      </w:r>
    </w:p>
    <w:p w14:paraId="5B0FA601" w14:textId="1DA5FF62" w:rsidR="00B34126" w:rsidRPr="00A8748D" w:rsidRDefault="00A8748D" w:rsidP="00A8748D">
      <w:pPr>
        <w:pStyle w:val="Paragraphedeliste"/>
        <w:numPr>
          <w:ilvl w:val="1"/>
          <w:numId w:val="23"/>
        </w:numPr>
        <w:spacing w:after="0" w:line="240" w:lineRule="auto"/>
        <w:jc w:val="both"/>
        <w:rPr>
          <w:rFonts w:ascii="Arial" w:hAnsi="Arial" w:cs="Arial"/>
        </w:rPr>
      </w:pPr>
      <w:r>
        <w:rPr>
          <w:rFonts w:ascii="Arial" w:eastAsia="MS Gothic" w:hAnsi="Arial" w:cs="Arial"/>
          <w:lang w:eastAsia="fr-FR"/>
        </w:rPr>
        <w:t>Les économies d’</w:t>
      </w:r>
      <w:r w:rsidR="00B34126" w:rsidRPr="00A8748D">
        <w:rPr>
          <w:rFonts w:ascii="Arial" w:hAnsi="Arial" w:cs="Arial"/>
        </w:rPr>
        <w:t>eau</w:t>
      </w:r>
    </w:p>
    <w:p w14:paraId="02604FB4" w14:textId="3C3455C8" w:rsidR="00B34126" w:rsidRPr="00B34126" w:rsidRDefault="00B34126" w:rsidP="00B34126">
      <w:pPr>
        <w:pStyle w:val="Paragraphedeliste"/>
        <w:numPr>
          <w:ilvl w:val="1"/>
          <w:numId w:val="23"/>
        </w:numPr>
        <w:spacing w:after="0" w:line="240" w:lineRule="auto"/>
        <w:jc w:val="both"/>
        <w:rPr>
          <w:rFonts w:ascii="Arial" w:hAnsi="Arial" w:cs="Arial"/>
        </w:rPr>
      </w:pPr>
      <w:r w:rsidRPr="00B34126">
        <w:rPr>
          <w:rFonts w:ascii="Arial" w:hAnsi="Arial" w:cs="Arial"/>
        </w:rPr>
        <w:t>Réduction des déchets ménagers</w:t>
      </w:r>
    </w:p>
    <w:p w14:paraId="43DE6FFA" w14:textId="33A70622" w:rsidR="00B34126" w:rsidRPr="00B34126" w:rsidRDefault="00B34126" w:rsidP="00B34126">
      <w:pPr>
        <w:pStyle w:val="Paragraphedeliste"/>
        <w:numPr>
          <w:ilvl w:val="1"/>
          <w:numId w:val="23"/>
        </w:numPr>
        <w:spacing w:after="0" w:line="240" w:lineRule="auto"/>
        <w:jc w:val="both"/>
        <w:rPr>
          <w:rFonts w:ascii="Arial" w:hAnsi="Arial" w:cs="Arial"/>
        </w:rPr>
      </w:pPr>
      <w:r w:rsidRPr="00B34126">
        <w:rPr>
          <w:rFonts w:ascii="Arial" w:hAnsi="Arial" w:cs="Arial"/>
        </w:rPr>
        <w:t>Promotion et développement de l’alimentation durable</w:t>
      </w:r>
    </w:p>
    <w:p w14:paraId="4E84B53A" w14:textId="1EA80872" w:rsidR="00B4365B" w:rsidRDefault="00B4365B" w:rsidP="00664B80">
      <w:pPr>
        <w:shd w:val="clear" w:color="auto" w:fill="FFFFFF"/>
        <w:spacing w:after="0" w:line="240" w:lineRule="auto"/>
        <w:jc w:val="both"/>
        <w:outlineLvl w:val="2"/>
        <w:rPr>
          <w:rFonts w:ascii="Arial" w:hAnsi="Arial" w:cs="Arial"/>
          <w:szCs w:val="20"/>
        </w:rPr>
      </w:pPr>
      <w:r>
        <w:rPr>
          <w:rFonts w:ascii="Arial" w:hAnsi="Arial" w:cs="Arial"/>
          <w:szCs w:val="20"/>
        </w:rPr>
        <w:t xml:space="preserve">Pour cette édition, les structures ne pourront déposer qu’un seul dossier. </w:t>
      </w:r>
    </w:p>
    <w:p w14:paraId="4ED660E0" w14:textId="77777777" w:rsidR="00B4365B" w:rsidRDefault="00B4365B" w:rsidP="00664B80">
      <w:pPr>
        <w:shd w:val="clear" w:color="auto" w:fill="FFFFFF"/>
        <w:spacing w:after="0" w:line="240" w:lineRule="auto"/>
        <w:jc w:val="both"/>
        <w:outlineLvl w:val="2"/>
        <w:rPr>
          <w:rFonts w:ascii="Arial" w:hAnsi="Arial" w:cs="Arial"/>
          <w:szCs w:val="20"/>
        </w:rPr>
      </w:pPr>
    </w:p>
    <w:p w14:paraId="0F31E2E4" w14:textId="326C37F0" w:rsidR="00EA620A" w:rsidRDefault="00EA620A" w:rsidP="00664B80">
      <w:pPr>
        <w:shd w:val="clear" w:color="auto" w:fill="FFFFFF"/>
        <w:spacing w:after="0" w:line="240" w:lineRule="auto"/>
        <w:jc w:val="both"/>
        <w:outlineLvl w:val="2"/>
        <w:rPr>
          <w:rFonts w:ascii="Arial" w:hAnsi="Arial" w:cs="Arial"/>
          <w:szCs w:val="20"/>
        </w:rPr>
      </w:pPr>
      <w:r>
        <w:rPr>
          <w:rFonts w:ascii="Arial" w:hAnsi="Arial" w:cs="Arial"/>
          <w:szCs w:val="20"/>
        </w:rPr>
        <w:t xml:space="preserve">Le projet devra présenter des actions concrètes et être suffisamment abouti pour qu’il soit </w:t>
      </w:r>
      <w:r w:rsidRPr="00230DEB">
        <w:rPr>
          <w:rFonts w:ascii="Arial" w:hAnsi="Arial" w:cs="Arial"/>
          <w:szCs w:val="20"/>
          <w:u w:val="single"/>
        </w:rPr>
        <w:t>mis en œuvre</w:t>
      </w:r>
      <w:r w:rsidR="00B4365B">
        <w:rPr>
          <w:rFonts w:ascii="Arial" w:hAnsi="Arial" w:cs="Arial"/>
          <w:szCs w:val="20"/>
          <w:u w:val="single"/>
        </w:rPr>
        <w:t xml:space="preserve"> sur l’année scolaire 2024/2025.</w:t>
      </w:r>
    </w:p>
    <w:p w14:paraId="7F9D4B6B" w14:textId="5063466D" w:rsidR="002A4C62" w:rsidRDefault="002A4C62" w:rsidP="00664B80">
      <w:pPr>
        <w:shd w:val="clear" w:color="auto" w:fill="FFFFFF"/>
        <w:spacing w:after="0" w:line="240" w:lineRule="auto"/>
        <w:jc w:val="both"/>
        <w:outlineLvl w:val="2"/>
        <w:rPr>
          <w:rFonts w:ascii="Arial" w:hAnsi="Arial" w:cs="Arial"/>
          <w:szCs w:val="20"/>
        </w:rPr>
      </w:pPr>
    </w:p>
    <w:p w14:paraId="6B20F111" w14:textId="171090C8" w:rsidR="002A4C62" w:rsidRDefault="002A4C62" w:rsidP="002A4C62">
      <w:pPr>
        <w:shd w:val="clear" w:color="auto" w:fill="FFFFFF"/>
        <w:spacing w:after="0" w:line="240" w:lineRule="auto"/>
        <w:ind w:left="142"/>
        <w:jc w:val="both"/>
        <w:outlineLvl w:val="2"/>
        <w:rPr>
          <w:rFonts w:ascii="Arial" w:eastAsia="Times New Roman" w:hAnsi="Arial" w:cs="Arial"/>
          <w:b/>
          <w:bCs/>
          <w:color w:val="00549A"/>
          <w:sz w:val="24"/>
          <w:lang w:eastAsia="fr-FR"/>
        </w:rPr>
      </w:pPr>
      <w:r w:rsidRPr="006D1CB6">
        <w:rPr>
          <w:rFonts w:ascii="Arial" w:eastAsia="Times New Roman" w:hAnsi="Arial" w:cs="Arial"/>
          <w:b/>
          <w:bCs/>
          <w:color w:val="00549A"/>
          <w:sz w:val="24"/>
          <w:lang w:eastAsia="fr-FR"/>
        </w:rPr>
        <w:t>2.</w:t>
      </w:r>
      <w:r>
        <w:rPr>
          <w:rFonts w:ascii="Arial" w:eastAsia="Times New Roman" w:hAnsi="Arial" w:cs="Arial"/>
          <w:b/>
          <w:bCs/>
          <w:color w:val="00549A"/>
          <w:sz w:val="24"/>
          <w:lang w:eastAsia="fr-FR"/>
        </w:rPr>
        <w:t>2</w:t>
      </w:r>
      <w:r w:rsidRPr="006D1CB6">
        <w:rPr>
          <w:rFonts w:ascii="Arial" w:eastAsia="Times New Roman" w:hAnsi="Arial" w:cs="Arial"/>
          <w:b/>
          <w:bCs/>
          <w:color w:val="00549A"/>
          <w:sz w:val="24"/>
          <w:lang w:eastAsia="fr-FR"/>
        </w:rPr>
        <w:t xml:space="preserve">. </w:t>
      </w:r>
      <w:r>
        <w:rPr>
          <w:rFonts w:ascii="Arial" w:eastAsia="Times New Roman" w:hAnsi="Arial" w:cs="Arial"/>
          <w:b/>
          <w:bCs/>
          <w:color w:val="00549A"/>
          <w:sz w:val="24"/>
          <w:lang w:eastAsia="fr-FR"/>
        </w:rPr>
        <w:t>Les bénéficiaires et le public cible</w:t>
      </w:r>
    </w:p>
    <w:p w14:paraId="0B91957F" w14:textId="77777777" w:rsidR="002A4C62" w:rsidRDefault="002A4C62" w:rsidP="00664B80">
      <w:pPr>
        <w:shd w:val="clear" w:color="auto" w:fill="FFFFFF"/>
        <w:spacing w:after="0" w:line="240" w:lineRule="auto"/>
        <w:jc w:val="both"/>
        <w:outlineLvl w:val="2"/>
        <w:rPr>
          <w:rFonts w:ascii="Arial" w:hAnsi="Arial" w:cs="Arial"/>
          <w:szCs w:val="20"/>
        </w:rPr>
      </w:pPr>
    </w:p>
    <w:p w14:paraId="39555002" w14:textId="18EB3213" w:rsidR="00EA620A" w:rsidRDefault="00EA620A" w:rsidP="00664B80">
      <w:pPr>
        <w:shd w:val="clear" w:color="auto" w:fill="FFFFFF"/>
        <w:spacing w:after="0" w:line="240" w:lineRule="auto"/>
        <w:jc w:val="both"/>
        <w:outlineLvl w:val="2"/>
        <w:rPr>
          <w:rFonts w:ascii="Arial" w:hAnsi="Arial" w:cs="Arial"/>
          <w:szCs w:val="20"/>
        </w:rPr>
      </w:pPr>
    </w:p>
    <w:p w14:paraId="11ECB21C" w14:textId="59B6F029" w:rsidR="00EA620A" w:rsidRDefault="00EA620A" w:rsidP="00664B80">
      <w:pPr>
        <w:shd w:val="clear" w:color="auto" w:fill="FFFFFF"/>
        <w:spacing w:after="0" w:line="240" w:lineRule="auto"/>
        <w:jc w:val="both"/>
        <w:outlineLvl w:val="2"/>
        <w:rPr>
          <w:rFonts w:ascii="Arial" w:hAnsi="Arial" w:cs="Arial"/>
          <w:szCs w:val="20"/>
        </w:rPr>
      </w:pPr>
      <w:r>
        <w:rPr>
          <w:rFonts w:ascii="Arial" w:hAnsi="Arial" w:cs="Arial"/>
          <w:szCs w:val="20"/>
        </w:rPr>
        <w:t>Le public cible d</w:t>
      </w:r>
      <w:r w:rsidR="009162B8">
        <w:rPr>
          <w:rFonts w:ascii="Arial" w:hAnsi="Arial" w:cs="Arial"/>
          <w:szCs w:val="20"/>
        </w:rPr>
        <w:t xml:space="preserve">e cet appel à </w:t>
      </w:r>
      <w:r>
        <w:rPr>
          <w:rFonts w:ascii="Arial" w:hAnsi="Arial" w:cs="Arial"/>
          <w:szCs w:val="20"/>
        </w:rPr>
        <w:t>projet sont</w:t>
      </w:r>
      <w:r w:rsidR="00230DEB">
        <w:rPr>
          <w:rFonts w:ascii="Arial" w:hAnsi="Arial" w:cs="Arial"/>
          <w:szCs w:val="20"/>
        </w:rPr>
        <w:t>,</w:t>
      </w:r>
      <w:r>
        <w:rPr>
          <w:rFonts w:ascii="Arial" w:hAnsi="Arial" w:cs="Arial"/>
          <w:szCs w:val="20"/>
        </w:rPr>
        <w:t xml:space="preserve"> </w:t>
      </w:r>
      <w:r w:rsidRPr="002A4C62">
        <w:rPr>
          <w:rFonts w:ascii="Arial" w:hAnsi="Arial" w:cs="Arial"/>
          <w:b/>
          <w:bCs/>
          <w:szCs w:val="20"/>
        </w:rPr>
        <w:t xml:space="preserve">les </w:t>
      </w:r>
      <w:r w:rsidR="00640A9E">
        <w:rPr>
          <w:rFonts w:ascii="Arial" w:hAnsi="Arial" w:cs="Arial"/>
          <w:b/>
          <w:bCs/>
          <w:szCs w:val="20"/>
        </w:rPr>
        <w:t xml:space="preserve">structures publiques et </w:t>
      </w:r>
      <w:r w:rsidRPr="002A4C62">
        <w:rPr>
          <w:rFonts w:ascii="Arial" w:hAnsi="Arial" w:cs="Arial"/>
          <w:b/>
          <w:bCs/>
          <w:szCs w:val="20"/>
        </w:rPr>
        <w:t>associati</w:t>
      </w:r>
      <w:r w:rsidR="00640A9E">
        <w:rPr>
          <w:rFonts w:ascii="Arial" w:hAnsi="Arial" w:cs="Arial"/>
          <w:b/>
          <w:bCs/>
          <w:szCs w:val="20"/>
        </w:rPr>
        <w:t>ves</w:t>
      </w:r>
      <w:r w:rsidRPr="002A4C62">
        <w:rPr>
          <w:rFonts w:ascii="Arial" w:hAnsi="Arial" w:cs="Arial"/>
          <w:b/>
          <w:bCs/>
          <w:szCs w:val="20"/>
        </w:rPr>
        <w:t xml:space="preserve"> (loi 1901)</w:t>
      </w:r>
      <w:r>
        <w:rPr>
          <w:rFonts w:ascii="Arial" w:hAnsi="Arial" w:cs="Arial"/>
          <w:szCs w:val="20"/>
        </w:rPr>
        <w:t xml:space="preserve"> dont le siège est situé sur le territoire de la Communauté d’Agglomération Gaillac-Graulhet</w:t>
      </w:r>
      <w:r w:rsidR="00674C61">
        <w:rPr>
          <w:rFonts w:ascii="Arial" w:hAnsi="Arial" w:cs="Arial"/>
          <w:szCs w:val="20"/>
        </w:rPr>
        <w:t xml:space="preserve"> </w:t>
      </w:r>
      <w:r w:rsidR="009B35CE">
        <w:rPr>
          <w:rFonts w:ascii="Arial" w:hAnsi="Arial" w:cs="Arial"/>
          <w:szCs w:val="20"/>
        </w:rPr>
        <w:t>et</w:t>
      </w:r>
      <w:r w:rsidR="00674C61">
        <w:rPr>
          <w:rFonts w:ascii="Arial" w:hAnsi="Arial" w:cs="Arial"/>
          <w:szCs w:val="20"/>
        </w:rPr>
        <w:t xml:space="preserve"> si le projet est développé sur l’agglomération</w:t>
      </w:r>
      <w:r w:rsidR="00547E0E">
        <w:rPr>
          <w:rFonts w:ascii="Arial" w:hAnsi="Arial" w:cs="Arial"/>
          <w:szCs w:val="20"/>
        </w:rPr>
        <w:t>.</w:t>
      </w:r>
      <w:r w:rsidR="00674C61">
        <w:rPr>
          <w:rFonts w:ascii="Arial" w:hAnsi="Arial" w:cs="Arial"/>
          <w:szCs w:val="20"/>
        </w:rPr>
        <w:t xml:space="preserve"> </w:t>
      </w:r>
      <w:r w:rsidR="00547E0E">
        <w:rPr>
          <w:rFonts w:ascii="Arial" w:hAnsi="Arial" w:cs="Arial"/>
          <w:szCs w:val="20"/>
        </w:rPr>
        <w:t>Dans tous les cas, le projet sera à destination d</w:t>
      </w:r>
      <w:r w:rsidR="00674C61">
        <w:rPr>
          <w:rFonts w:ascii="Arial" w:hAnsi="Arial" w:cs="Arial"/>
          <w:szCs w:val="20"/>
        </w:rPr>
        <w:t>es enfants/jeunes</w:t>
      </w:r>
      <w:r w:rsidR="00640A9E">
        <w:rPr>
          <w:rFonts w:ascii="Arial" w:hAnsi="Arial" w:cs="Arial"/>
          <w:szCs w:val="20"/>
        </w:rPr>
        <w:t xml:space="preserve"> et familles</w:t>
      </w:r>
      <w:r w:rsidR="00674C61">
        <w:rPr>
          <w:rFonts w:ascii="Arial" w:hAnsi="Arial" w:cs="Arial"/>
          <w:szCs w:val="20"/>
        </w:rPr>
        <w:t xml:space="preserve"> du territoire</w:t>
      </w:r>
      <w:r>
        <w:rPr>
          <w:rFonts w:ascii="Arial" w:hAnsi="Arial" w:cs="Arial"/>
          <w:szCs w:val="20"/>
        </w:rPr>
        <w:t>.</w:t>
      </w:r>
    </w:p>
    <w:p w14:paraId="2B5EB167" w14:textId="00BA060B" w:rsidR="00DA5895" w:rsidRDefault="00DA5895" w:rsidP="00664B80">
      <w:pPr>
        <w:shd w:val="clear" w:color="auto" w:fill="FFFFFF"/>
        <w:spacing w:after="0" w:line="240" w:lineRule="auto"/>
        <w:jc w:val="both"/>
        <w:outlineLvl w:val="2"/>
        <w:rPr>
          <w:rFonts w:ascii="Arial" w:hAnsi="Arial" w:cs="Arial"/>
          <w:szCs w:val="20"/>
        </w:rPr>
      </w:pPr>
      <w:r w:rsidRPr="00DA5895">
        <w:rPr>
          <w:rFonts w:ascii="Arial" w:hAnsi="Arial" w:cs="Arial"/>
          <w:szCs w:val="20"/>
        </w:rPr>
        <w:t>Les structures doivent attester d’</w:t>
      </w:r>
      <w:r w:rsidR="00A8748D">
        <w:rPr>
          <w:rFonts w:ascii="Arial" w:hAnsi="Arial" w:cs="Arial"/>
          <w:szCs w:val="20"/>
        </w:rPr>
        <w:t>un an, minimum, d’</w:t>
      </w:r>
      <w:r w:rsidRPr="00DA5895">
        <w:rPr>
          <w:rFonts w:ascii="Arial" w:hAnsi="Arial" w:cs="Arial"/>
          <w:szCs w:val="20"/>
        </w:rPr>
        <w:t>existence juridique à la date du dépôt</w:t>
      </w:r>
      <w:r w:rsidR="00B20C5D">
        <w:rPr>
          <w:rFonts w:ascii="Arial" w:hAnsi="Arial" w:cs="Arial"/>
          <w:szCs w:val="20"/>
        </w:rPr>
        <w:t>.</w:t>
      </w:r>
    </w:p>
    <w:p w14:paraId="2542A2DE" w14:textId="77777777" w:rsidR="00EA620A" w:rsidRDefault="00EA620A" w:rsidP="00664B80">
      <w:pPr>
        <w:shd w:val="clear" w:color="auto" w:fill="FFFFFF"/>
        <w:spacing w:after="0" w:line="240" w:lineRule="auto"/>
        <w:jc w:val="both"/>
        <w:outlineLvl w:val="2"/>
        <w:rPr>
          <w:rFonts w:ascii="Arial" w:hAnsi="Arial" w:cs="Arial"/>
          <w:szCs w:val="20"/>
        </w:rPr>
      </w:pPr>
    </w:p>
    <w:p w14:paraId="617B8D1A" w14:textId="5C462DF6" w:rsidR="00EA620A" w:rsidRDefault="00EA620A" w:rsidP="45645B1A">
      <w:pPr>
        <w:shd w:val="clear" w:color="auto" w:fill="FFFFFF" w:themeFill="background1"/>
        <w:spacing w:after="0" w:line="240" w:lineRule="auto"/>
        <w:jc w:val="both"/>
        <w:outlineLvl w:val="2"/>
        <w:rPr>
          <w:rFonts w:ascii="Arial" w:hAnsi="Arial" w:cs="Arial"/>
        </w:rPr>
      </w:pPr>
      <w:r w:rsidRPr="45645B1A">
        <w:rPr>
          <w:rFonts w:ascii="Arial" w:hAnsi="Arial" w:cs="Arial"/>
          <w:u w:val="single"/>
        </w:rPr>
        <w:t>Ne sont pas éligibles </w:t>
      </w:r>
      <w:r w:rsidRPr="45645B1A">
        <w:rPr>
          <w:rFonts w:ascii="Arial" w:hAnsi="Arial" w:cs="Arial"/>
        </w:rPr>
        <w:t>: les associations</w:t>
      </w:r>
      <w:r w:rsidR="00835065" w:rsidRPr="45645B1A">
        <w:rPr>
          <w:rFonts w:ascii="Arial" w:hAnsi="Arial" w:cs="Arial"/>
        </w:rPr>
        <w:t xml:space="preserve"> </w:t>
      </w:r>
      <w:r w:rsidR="009162B8" w:rsidRPr="45645B1A">
        <w:rPr>
          <w:rFonts w:ascii="Arial" w:hAnsi="Arial" w:cs="Arial"/>
        </w:rPr>
        <w:t>autre</w:t>
      </w:r>
      <w:r w:rsidR="00FC0A92" w:rsidRPr="45645B1A">
        <w:rPr>
          <w:rFonts w:ascii="Arial" w:hAnsi="Arial" w:cs="Arial"/>
        </w:rPr>
        <w:t>s</w:t>
      </w:r>
      <w:r w:rsidR="009162B8" w:rsidRPr="45645B1A">
        <w:rPr>
          <w:rFonts w:ascii="Arial" w:hAnsi="Arial" w:cs="Arial"/>
        </w:rPr>
        <w:t xml:space="preserve"> que « </w:t>
      </w:r>
      <w:r w:rsidR="00835065" w:rsidRPr="45645B1A">
        <w:rPr>
          <w:rFonts w:ascii="Arial" w:hAnsi="Arial" w:cs="Arial"/>
        </w:rPr>
        <w:t>loi 1901</w:t>
      </w:r>
      <w:r w:rsidR="009162B8" w:rsidRPr="45645B1A">
        <w:rPr>
          <w:rFonts w:ascii="Arial" w:hAnsi="Arial" w:cs="Arial"/>
        </w:rPr>
        <w:t> »</w:t>
      </w:r>
      <w:r w:rsidR="00835065" w:rsidRPr="45645B1A">
        <w:rPr>
          <w:rFonts w:ascii="Arial" w:hAnsi="Arial" w:cs="Arial"/>
        </w:rPr>
        <w:t>, les associations</w:t>
      </w:r>
      <w:r w:rsidRPr="45645B1A">
        <w:rPr>
          <w:rFonts w:ascii="Arial" w:hAnsi="Arial" w:cs="Arial"/>
        </w:rPr>
        <w:t xml:space="preserve"> dites « para-administratives », ainsi que les partis politiques, les associations dont les projets participent directement à l’exercice d’un culte, les associations ne respectant pas la liberté de conscience et/ou proposant des actions à visée communautariste ou sectaire</w:t>
      </w:r>
      <w:r w:rsidR="009162B8" w:rsidRPr="45645B1A">
        <w:rPr>
          <w:rFonts w:ascii="Arial" w:hAnsi="Arial" w:cs="Arial"/>
        </w:rPr>
        <w:t xml:space="preserve">, </w:t>
      </w:r>
      <w:r w:rsidR="13955A57" w:rsidRPr="45645B1A">
        <w:rPr>
          <w:rFonts w:ascii="Arial" w:hAnsi="Arial" w:cs="Arial"/>
        </w:rPr>
        <w:t xml:space="preserve">les associations ayant un objet similaire à cet AAP, </w:t>
      </w:r>
      <w:r w:rsidR="009162B8" w:rsidRPr="45645B1A">
        <w:rPr>
          <w:rFonts w:ascii="Arial" w:hAnsi="Arial" w:cs="Arial"/>
        </w:rPr>
        <w:t>les collectifs, les fondations.</w:t>
      </w:r>
      <w:r w:rsidRPr="45645B1A">
        <w:rPr>
          <w:rFonts w:ascii="Arial" w:hAnsi="Arial" w:cs="Arial"/>
        </w:rPr>
        <w:t xml:space="preserve"> </w:t>
      </w:r>
    </w:p>
    <w:p w14:paraId="1867F408" w14:textId="6709928C" w:rsidR="002A4C62" w:rsidRDefault="002A4C62" w:rsidP="00664B80">
      <w:pPr>
        <w:shd w:val="clear" w:color="auto" w:fill="FFFFFF"/>
        <w:spacing w:after="0" w:line="240" w:lineRule="auto"/>
        <w:jc w:val="both"/>
        <w:outlineLvl w:val="2"/>
        <w:rPr>
          <w:rFonts w:ascii="Arial" w:hAnsi="Arial" w:cs="Arial"/>
          <w:szCs w:val="20"/>
        </w:rPr>
      </w:pPr>
    </w:p>
    <w:p w14:paraId="7547F52D" w14:textId="120AC67E" w:rsidR="002A4C62" w:rsidRDefault="002A4C62" w:rsidP="00664B80">
      <w:pPr>
        <w:shd w:val="clear" w:color="auto" w:fill="FFFFFF"/>
        <w:spacing w:after="0" w:line="240" w:lineRule="auto"/>
        <w:jc w:val="both"/>
        <w:outlineLvl w:val="2"/>
        <w:rPr>
          <w:rFonts w:ascii="Arial" w:hAnsi="Arial" w:cs="Arial"/>
          <w:b/>
          <w:bCs/>
          <w:szCs w:val="20"/>
        </w:rPr>
      </w:pPr>
      <w:r>
        <w:rPr>
          <w:rFonts w:ascii="Arial" w:hAnsi="Arial" w:cs="Arial"/>
          <w:szCs w:val="20"/>
        </w:rPr>
        <w:t xml:space="preserve">Le projet doit être au </w:t>
      </w:r>
      <w:r w:rsidRPr="00835065">
        <w:rPr>
          <w:rFonts w:ascii="Arial" w:hAnsi="Arial" w:cs="Arial"/>
          <w:b/>
          <w:bCs/>
          <w:szCs w:val="20"/>
        </w:rPr>
        <w:t>bénéfice des enfants et/ou</w:t>
      </w:r>
      <w:r w:rsidR="009162B8">
        <w:rPr>
          <w:rFonts w:ascii="Arial" w:hAnsi="Arial" w:cs="Arial"/>
          <w:b/>
          <w:bCs/>
          <w:szCs w:val="20"/>
        </w:rPr>
        <w:t xml:space="preserve"> des</w:t>
      </w:r>
      <w:r w:rsidRPr="00835065">
        <w:rPr>
          <w:rFonts w:ascii="Arial" w:hAnsi="Arial" w:cs="Arial"/>
          <w:b/>
          <w:bCs/>
          <w:szCs w:val="20"/>
        </w:rPr>
        <w:t xml:space="preserve"> jeunes </w:t>
      </w:r>
      <w:r w:rsidR="00640A9E">
        <w:rPr>
          <w:rFonts w:ascii="Arial" w:hAnsi="Arial" w:cs="Arial"/>
          <w:b/>
          <w:bCs/>
          <w:szCs w:val="20"/>
        </w:rPr>
        <w:t xml:space="preserve">et/ou de leur famille </w:t>
      </w:r>
      <w:r w:rsidRPr="00835065">
        <w:rPr>
          <w:rFonts w:ascii="Arial" w:hAnsi="Arial" w:cs="Arial"/>
          <w:b/>
          <w:bCs/>
          <w:szCs w:val="20"/>
        </w:rPr>
        <w:t>du territoire</w:t>
      </w:r>
      <w:r w:rsidR="00E24BC7">
        <w:rPr>
          <w:rFonts w:ascii="Arial" w:hAnsi="Arial" w:cs="Arial"/>
          <w:b/>
          <w:bCs/>
          <w:szCs w:val="20"/>
        </w:rPr>
        <w:t>.</w:t>
      </w:r>
    </w:p>
    <w:p w14:paraId="426D9BAD" w14:textId="77777777" w:rsidR="00771653" w:rsidRPr="00835065" w:rsidRDefault="00771653" w:rsidP="00664B80">
      <w:pPr>
        <w:shd w:val="clear" w:color="auto" w:fill="FFFFFF"/>
        <w:spacing w:after="0" w:line="240" w:lineRule="auto"/>
        <w:jc w:val="both"/>
        <w:outlineLvl w:val="2"/>
        <w:rPr>
          <w:rFonts w:ascii="Arial" w:hAnsi="Arial" w:cs="Arial"/>
          <w:b/>
          <w:bCs/>
          <w:szCs w:val="20"/>
        </w:rPr>
      </w:pPr>
    </w:p>
    <w:p w14:paraId="70341A93" w14:textId="19EC76C3" w:rsidR="002A4C62" w:rsidRPr="00835065" w:rsidRDefault="002A4C62" w:rsidP="00664B80">
      <w:pPr>
        <w:shd w:val="clear" w:color="auto" w:fill="FFFFFF"/>
        <w:spacing w:after="0" w:line="240" w:lineRule="auto"/>
        <w:jc w:val="both"/>
        <w:outlineLvl w:val="2"/>
        <w:rPr>
          <w:rFonts w:ascii="Arial" w:hAnsi="Arial" w:cs="Arial"/>
          <w:b/>
          <w:bCs/>
          <w:szCs w:val="20"/>
        </w:rPr>
      </w:pPr>
    </w:p>
    <w:p w14:paraId="5BD578E0" w14:textId="3E888955" w:rsidR="002A4C62" w:rsidRDefault="002A4C62" w:rsidP="002A4C62">
      <w:pPr>
        <w:shd w:val="clear" w:color="auto" w:fill="FFFFFF"/>
        <w:spacing w:after="0" w:line="240" w:lineRule="auto"/>
        <w:jc w:val="both"/>
        <w:outlineLvl w:val="2"/>
        <w:rPr>
          <w:rFonts w:ascii="Arial" w:eastAsia="Times New Roman" w:hAnsi="Arial" w:cs="Arial"/>
          <w:b/>
          <w:bCs/>
          <w:color w:val="00549A"/>
          <w:sz w:val="24"/>
          <w:lang w:eastAsia="fr-FR"/>
        </w:rPr>
      </w:pPr>
      <w:r>
        <w:rPr>
          <w:rFonts w:ascii="Arial" w:eastAsia="Times New Roman" w:hAnsi="Arial" w:cs="Arial"/>
          <w:b/>
          <w:bCs/>
          <w:color w:val="00549A"/>
          <w:sz w:val="24"/>
          <w:lang w:eastAsia="fr-FR"/>
        </w:rPr>
        <w:t>3</w:t>
      </w:r>
      <w:r w:rsidRPr="006A5738">
        <w:rPr>
          <w:rFonts w:ascii="Arial" w:eastAsia="Times New Roman" w:hAnsi="Arial" w:cs="Arial"/>
          <w:b/>
          <w:bCs/>
          <w:color w:val="00549A"/>
          <w:sz w:val="24"/>
          <w:lang w:eastAsia="fr-FR"/>
        </w:rPr>
        <w:t xml:space="preserve"> | </w:t>
      </w:r>
      <w:r>
        <w:rPr>
          <w:rFonts w:ascii="Arial" w:eastAsia="Times New Roman" w:hAnsi="Arial" w:cs="Arial"/>
          <w:b/>
          <w:bCs/>
          <w:color w:val="00549A"/>
          <w:sz w:val="24"/>
          <w:lang w:eastAsia="fr-FR"/>
        </w:rPr>
        <w:t>Les moyens</w:t>
      </w:r>
      <w:r w:rsidR="00E84612">
        <w:rPr>
          <w:rFonts w:ascii="Arial" w:eastAsia="Times New Roman" w:hAnsi="Arial" w:cs="Arial"/>
          <w:b/>
          <w:bCs/>
          <w:color w:val="00549A"/>
          <w:sz w:val="24"/>
          <w:lang w:eastAsia="fr-FR"/>
        </w:rPr>
        <w:t xml:space="preserve"> et les modalités d’intervention</w:t>
      </w:r>
    </w:p>
    <w:p w14:paraId="4248EA7C" w14:textId="025874F0" w:rsidR="002A4C62" w:rsidRDefault="002A4C62" w:rsidP="002A4C62">
      <w:pPr>
        <w:shd w:val="clear" w:color="auto" w:fill="FFFFFF"/>
        <w:spacing w:after="0" w:line="240" w:lineRule="auto"/>
        <w:jc w:val="both"/>
        <w:outlineLvl w:val="2"/>
        <w:rPr>
          <w:rFonts w:ascii="Arial" w:eastAsia="Times New Roman" w:hAnsi="Arial" w:cs="Arial"/>
          <w:b/>
          <w:bCs/>
          <w:color w:val="00549A"/>
          <w:sz w:val="24"/>
          <w:lang w:eastAsia="fr-FR"/>
        </w:rPr>
      </w:pPr>
    </w:p>
    <w:p w14:paraId="1F94C5F9" w14:textId="6107A410" w:rsidR="002A4C62" w:rsidRDefault="002A4C62" w:rsidP="002A4C62">
      <w:pPr>
        <w:shd w:val="clear" w:color="auto" w:fill="FFFFFF"/>
        <w:spacing w:after="0" w:line="240" w:lineRule="auto"/>
        <w:ind w:left="142"/>
        <w:jc w:val="both"/>
        <w:outlineLvl w:val="2"/>
        <w:rPr>
          <w:rFonts w:ascii="Arial" w:eastAsia="Times New Roman" w:hAnsi="Arial" w:cs="Arial"/>
          <w:b/>
          <w:bCs/>
          <w:color w:val="00549A"/>
          <w:sz w:val="24"/>
          <w:lang w:eastAsia="fr-FR"/>
        </w:rPr>
      </w:pPr>
      <w:r>
        <w:rPr>
          <w:rFonts w:ascii="Arial" w:eastAsia="Times New Roman" w:hAnsi="Arial" w:cs="Arial"/>
          <w:b/>
          <w:bCs/>
          <w:color w:val="00549A"/>
          <w:sz w:val="24"/>
          <w:lang w:eastAsia="fr-FR"/>
        </w:rPr>
        <w:t>3</w:t>
      </w:r>
      <w:r w:rsidRPr="006D1CB6">
        <w:rPr>
          <w:rFonts w:ascii="Arial" w:eastAsia="Times New Roman" w:hAnsi="Arial" w:cs="Arial"/>
          <w:b/>
          <w:bCs/>
          <w:color w:val="00549A"/>
          <w:sz w:val="24"/>
          <w:lang w:eastAsia="fr-FR"/>
        </w:rPr>
        <w:t>.</w:t>
      </w:r>
      <w:r>
        <w:rPr>
          <w:rFonts w:ascii="Arial" w:eastAsia="Times New Roman" w:hAnsi="Arial" w:cs="Arial"/>
          <w:b/>
          <w:bCs/>
          <w:color w:val="00549A"/>
          <w:sz w:val="24"/>
          <w:lang w:eastAsia="fr-FR"/>
        </w:rPr>
        <w:t>1</w:t>
      </w:r>
      <w:r w:rsidRPr="006D1CB6">
        <w:rPr>
          <w:rFonts w:ascii="Arial" w:eastAsia="Times New Roman" w:hAnsi="Arial" w:cs="Arial"/>
          <w:b/>
          <w:bCs/>
          <w:color w:val="00549A"/>
          <w:sz w:val="24"/>
          <w:lang w:eastAsia="fr-FR"/>
        </w:rPr>
        <w:t xml:space="preserve">. </w:t>
      </w:r>
      <w:r w:rsidR="00250C4B">
        <w:rPr>
          <w:rFonts w:ascii="Arial" w:eastAsia="Times New Roman" w:hAnsi="Arial" w:cs="Arial"/>
          <w:b/>
          <w:bCs/>
          <w:color w:val="00549A"/>
          <w:sz w:val="24"/>
          <w:lang w:eastAsia="fr-FR"/>
        </w:rPr>
        <w:t>Les moyens financiers, les dépenses éligibles et les conditions de versement</w:t>
      </w:r>
    </w:p>
    <w:p w14:paraId="1835AA12" w14:textId="5DCA24CB" w:rsidR="00250C4B" w:rsidRDefault="00250C4B" w:rsidP="00250C4B">
      <w:pPr>
        <w:shd w:val="clear" w:color="auto" w:fill="FFFFFF"/>
        <w:spacing w:after="0" w:line="240" w:lineRule="auto"/>
        <w:jc w:val="both"/>
        <w:outlineLvl w:val="2"/>
        <w:rPr>
          <w:rFonts w:ascii="Arial" w:eastAsia="Times New Roman" w:hAnsi="Arial" w:cs="Arial"/>
          <w:b/>
          <w:bCs/>
          <w:color w:val="00549A"/>
          <w:sz w:val="24"/>
          <w:lang w:eastAsia="fr-FR"/>
        </w:rPr>
      </w:pPr>
    </w:p>
    <w:p w14:paraId="2EF258B0" w14:textId="489D46F7" w:rsidR="00250C4B" w:rsidRDefault="00250C4B" w:rsidP="00250C4B">
      <w:pPr>
        <w:shd w:val="clear" w:color="auto" w:fill="FFFFFF"/>
        <w:spacing w:after="0" w:line="240" w:lineRule="auto"/>
        <w:jc w:val="both"/>
        <w:outlineLvl w:val="2"/>
        <w:rPr>
          <w:rFonts w:ascii="Arial" w:hAnsi="Arial" w:cs="Arial"/>
          <w:szCs w:val="20"/>
        </w:rPr>
      </w:pPr>
      <w:r>
        <w:rPr>
          <w:rFonts w:ascii="Arial" w:hAnsi="Arial" w:cs="Arial"/>
          <w:szCs w:val="20"/>
        </w:rPr>
        <w:t xml:space="preserve">L’Agglomération Gaillac-Graulhet </w:t>
      </w:r>
      <w:r w:rsidR="00335D8E">
        <w:rPr>
          <w:rFonts w:ascii="Arial" w:hAnsi="Arial" w:cs="Arial"/>
          <w:szCs w:val="20"/>
        </w:rPr>
        <w:t>alloue, pour cette première édition</w:t>
      </w:r>
      <w:r w:rsidR="00835065">
        <w:rPr>
          <w:rFonts w:ascii="Arial" w:hAnsi="Arial" w:cs="Arial"/>
          <w:szCs w:val="20"/>
        </w:rPr>
        <w:t xml:space="preserve"> 202</w:t>
      </w:r>
      <w:r w:rsidR="00D40E74">
        <w:rPr>
          <w:rFonts w:ascii="Arial" w:hAnsi="Arial" w:cs="Arial"/>
          <w:szCs w:val="20"/>
        </w:rPr>
        <w:t>4</w:t>
      </w:r>
      <w:r w:rsidR="00335D8E">
        <w:rPr>
          <w:rFonts w:ascii="Arial" w:hAnsi="Arial" w:cs="Arial"/>
          <w:szCs w:val="20"/>
        </w:rPr>
        <w:t>, un budget de 20 000 €</w:t>
      </w:r>
      <w:r w:rsidR="002170EA">
        <w:rPr>
          <w:rFonts w:ascii="Arial" w:hAnsi="Arial" w:cs="Arial"/>
          <w:szCs w:val="20"/>
        </w:rPr>
        <w:t xml:space="preserve"> TTC</w:t>
      </w:r>
      <w:r w:rsidR="00335D8E">
        <w:rPr>
          <w:rFonts w:ascii="Arial" w:hAnsi="Arial" w:cs="Arial"/>
          <w:szCs w:val="20"/>
        </w:rPr>
        <w:t xml:space="preserve">. </w:t>
      </w:r>
    </w:p>
    <w:p w14:paraId="06552AD4" w14:textId="4083F256" w:rsidR="00335D8E" w:rsidRDefault="00335D8E" w:rsidP="00250C4B">
      <w:pPr>
        <w:shd w:val="clear" w:color="auto" w:fill="FFFFFF"/>
        <w:spacing w:after="0" w:line="240" w:lineRule="auto"/>
        <w:jc w:val="both"/>
        <w:outlineLvl w:val="2"/>
        <w:rPr>
          <w:rFonts w:ascii="Arial" w:hAnsi="Arial" w:cs="Arial"/>
          <w:szCs w:val="20"/>
        </w:rPr>
      </w:pPr>
      <w:r>
        <w:rPr>
          <w:rFonts w:ascii="Arial" w:hAnsi="Arial" w:cs="Arial"/>
          <w:szCs w:val="20"/>
        </w:rPr>
        <w:t>Les dépenses éligibles sont des dépenses de fonctionnement et</w:t>
      </w:r>
      <w:r w:rsidR="00835065">
        <w:rPr>
          <w:rFonts w:ascii="Arial" w:hAnsi="Arial" w:cs="Arial"/>
          <w:szCs w:val="20"/>
        </w:rPr>
        <w:t xml:space="preserve"> </w:t>
      </w:r>
      <w:r w:rsidR="006856C4">
        <w:rPr>
          <w:rFonts w:ascii="Arial" w:hAnsi="Arial" w:cs="Arial"/>
          <w:szCs w:val="20"/>
        </w:rPr>
        <w:t>d</w:t>
      </w:r>
      <w:r w:rsidR="00835065">
        <w:rPr>
          <w:rFonts w:ascii="Arial" w:hAnsi="Arial" w:cs="Arial"/>
          <w:szCs w:val="20"/>
        </w:rPr>
        <w:t xml:space="preserve">e petit </w:t>
      </w:r>
      <w:r>
        <w:rPr>
          <w:rFonts w:ascii="Arial" w:hAnsi="Arial" w:cs="Arial"/>
          <w:szCs w:val="20"/>
        </w:rPr>
        <w:t>investissement directement lié</w:t>
      </w:r>
      <w:r w:rsidR="006856C4">
        <w:rPr>
          <w:rFonts w:ascii="Arial" w:hAnsi="Arial" w:cs="Arial"/>
          <w:szCs w:val="20"/>
        </w:rPr>
        <w:t>e</w:t>
      </w:r>
      <w:r>
        <w:rPr>
          <w:rFonts w:ascii="Arial" w:hAnsi="Arial" w:cs="Arial"/>
          <w:szCs w:val="20"/>
        </w:rPr>
        <w:t xml:space="preserve">s à la conduite du projet présenté. </w:t>
      </w:r>
    </w:p>
    <w:p w14:paraId="5AD015AE" w14:textId="7EBC60E4" w:rsidR="00335D8E" w:rsidRDefault="00835065" w:rsidP="00250C4B">
      <w:pPr>
        <w:shd w:val="clear" w:color="auto" w:fill="FFFFFF"/>
        <w:spacing w:after="0" w:line="240" w:lineRule="auto"/>
        <w:jc w:val="both"/>
        <w:outlineLvl w:val="2"/>
        <w:rPr>
          <w:rFonts w:ascii="Arial" w:hAnsi="Arial" w:cs="Arial"/>
          <w:szCs w:val="20"/>
        </w:rPr>
      </w:pPr>
      <w:r>
        <w:rPr>
          <w:rFonts w:ascii="Arial" w:hAnsi="Arial" w:cs="Arial"/>
          <w:szCs w:val="20"/>
        </w:rPr>
        <w:t xml:space="preserve"> </w:t>
      </w:r>
      <w:r w:rsidR="006B6E2D">
        <w:rPr>
          <w:rFonts w:ascii="Arial" w:hAnsi="Arial" w:cs="Arial"/>
          <w:szCs w:val="20"/>
        </w:rPr>
        <w:t>Soit,</w:t>
      </w:r>
    </w:p>
    <w:p w14:paraId="577B2DF5" w14:textId="77079E88" w:rsidR="00335D8E" w:rsidRDefault="00335D8E" w:rsidP="00335D8E">
      <w:pPr>
        <w:pStyle w:val="Paragraphedeliste"/>
        <w:numPr>
          <w:ilvl w:val="0"/>
          <w:numId w:val="23"/>
        </w:numPr>
        <w:shd w:val="clear" w:color="auto" w:fill="FFFFFF"/>
        <w:spacing w:after="0" w:line="240" w:lineRule="auto"/>
        <w:jc w:val="both"/>
        <w:outlineLvl w:val="2"/>
        <w:rPr>
          <w:rFonts w:ascii="Arial" w:hAnsi="Arial" w:cs="Arial"/>
          <w:szCs w:val="20"/>
        </w:rPr>
      </w:pPr>
      <w:r>
        <w:rPr>
          <w:rFonts w:ascii="Arial" w:hAnsi="Arial" w:cs="Arial"/>
          <w:szCs w:val="20"/>
        </w:rPr>
        <w:t xml:space="preserve">Les </w:t>
      </w:r>
      <w:r w:rsidR="0063480A">
        <w:rPr>
          <w:rFonts w:ascii="Arial" w:hAnsi="Arial" w:cs="Arial"/>
          <w:szCs w:val="20"/>
        </w:rPr>
        <w:t xml:space="preserve">locations et les </w:t>
      </w:r>
      <w:r>
        <w:rPr>
          <w:rFonts w:ascii="Arial" w:hAnsi="Arial" w:cs="Arial"/>
          <w:szCs w:val="20"/>
        </w:rPr>
        <w:t xml:space="preserve">achats de matériels </w:t>
      </w:r>
      <w:r w:rsidR="001635E9">
        <w:rPr>
          <w:rFonts w:ascii="Arial" w:hAnsi="Arial" w:cs="Arial"/>
          <w:szCs w:val="20"/>
        </w:rPr>
        <w:t>(matières</w:t>
      </w:r>
      <w:r>
        <w:rPr>
          <w:rFonts w:ascii="Arial" w:hAnsi="Arial" w:cs="Arial"/>
          <w:szCs w:val="20"/>
        </w:rPr>
        <w:t xml:space="preserve"> premières</w:t>
      </w:r>
      <w:r w:rsidR="0063480A">
        <w:rPr>
          <w:rFonts w:ascii="Arial" w:hAnsi="Arial" w:cs="Arial"/>
          <w:szCs w:val="20"/>
        </w:rPr>
        <w:t xml:space="preserve"> comprises)</w:t>
      </w:r>
      <w:r>
        <w:rPr>
          <w:rFonts w:ascii="Arial" w:hAnsi="Arial" w:cs="Arial"/>
          <w:szCs w:val="20"/>
        </w:rPr>
        <w:t xml:space="preserve"> </w:t>
      </w:r>
    </w:p>
    <w:p w14:paraId="333CEA73" w14:textId="7D46D00A" w:rsidR="00335D8E" w:rsidRDefault="00335D8E" w:rsidP="00335D8E">
      <w:pPr>
        <w:pStyle w:val="Paragraphedeliste"/>
        <w:numPr>
          <w:ilvl w:val="0"/>
          <w:numId w:val="23"/>
        </w:numPr>
        <w:shd w:val="clear" w:color="auto" w:fill="FFFFFF"/>
        <w:spacing w:after="0" w:line="240" w:lineRule="auto"/>
        <w:jc w:val="both"/>
        <w:outlineLvl w:val="2"/>
        <w:rPr>
          <w:rFonts w:ascii="Arial" w:hAnsi="Arial" w:cs="Arial"/>
          <w:szCs w:val="20"/>
        </w:rPr>
      </w:pPr>
      <w:r>
        <w:rPr>
          <w:rFonts w:ascii="Arial" w:hAnsi="Arial" w:cs="Arial"/>
          <w:szCs w:val="20"/>
        </w:rPr>
        <w:t xml:space="preserve">Les dépenses de communication (création et édition de </w:t>
      </w:r>
      <w:r w:rsidR="001635E9">
        <w:rPr>
          <w:rFonts w:ascii="Arial" w:hAnsi="Arial" w:cs="Arial"/>
          <w:szCs w:val="20"/>
        </w:rPr>
        <w:t>supports, …</w:t>
      </w:r>
      <w:r>
        <w:rPr>
          <w:rFonts w:ascii="Arial" w:hAnsi="Arial" w:cs="Arial"/>
          <w:szCs w:val="20"/>
        </w:rPr>
        <w:t>)</w:t>
      </w:r>
    </w:p>
    <w:p w14:paraId="54C58301" w14:textId="76B879A1" w:rsidR="00335D8E" w:rsidRDefault="00335D8E" w:rsidP="00335D8E">
      <w:pPr>
        <w:pStyle w:val="Paragraphedeliste"/>
        <w:numPr>
          <w:ilvl w:val="0"/>
          <w:numId w:val="23"/>
        </w:numPr>
        <w:shd w:val="clear" w:color="auto" w:fill="FFFFFF"/>
        <w:spacing w:after="0" w:line="240" w:lineRule="auto"/>
        <w:jc w:val="both"/>
        <w:outlineLvl w:val="2"/>
        <w:rPr>
          <w:rFonts w:ascii="Arial" w:hAnsi="Arial" w:cs="Arial"/>
          <w:szCs w:val="20"/>
        </w:rPr>
      </w:pPr>
      <w:r>
        <w:rPr>
          <w:rFonts w:ascii="Arial" w:hAnsi="Arial" w:cs="Arial"/>
          <w:szCs w:val="20"/>
        </w:rPr>
        <w:t>Les prestations externes : intervenants, experts, animateurs, …</w:t>
      </w:r>
    </w:p>
    <w:p w14:paraId="1E1F02BC" w14:textId="2E1A4B47" w:rsidR="00335D8E" w:rsidRDefault="00335D8E" w:rsidP="00335D8E">
      <w:pPr>
        <w:shd w:val="clear" w:color="auto" w:fill="FFFFFF"/>
        <w:spacing w:after="0" w:line="240" w:lineRule="auto"/>
        <w:jc w:val="both"/>
        <w:outlineLvl w:val="2"/>
        <w:rPr>
          <w:rFonts w:ascii="Arial" w:hAnsi="Arial" w:cs="Arial"/>
          <w:szCs w:val="20"/>
        </w:rPr>
      </w:pPr>
    </w:p>
    <w:p w14:paraId="41C6ADCC" w14:textId="723EC116" w:rsidR="00335D8E" w:rsidRDefault="00335D8E" w:rsidP="00335D8E">
      <w:pPr>
        <w:shd w:val="clear" w:color="auto" w:fill="FFFFFF"/>
        <w:spacing w:after="0" w:line="240" w:lineRule="auto"/>
        <w:jc w:val="both"/>
        <w:outlineLvl w:val="2"/>
        <w:rPr>
          <w:rFonts w:ascii="Arial" w:hAnsi="Arial" w:cs="Arial"/>
          <w:szCs w:val="20"/>
        </w:rPr>
      </w:pPr>
      <w:r w:rsidRPr="00835065">
        <w:rPr>
          <w:rFonts w:ascii="Arial" w:hAnsi="Arial" w:cs="Arial"/>
          <w:szCs w:val="20"/>
          <w:u w:val="single"/>
        </w:rPr>
        <w:t>Les dépenses non éligibles :</w:t>
      </w:r>
      <w:r>
        <w:rPr>
          <w:rFonts w:ascii="Arial" w:hAnsi="Arial" w:cs="Arial"/>
          <w:szCs w:val="20"/>
        </w:rPr>
        <w:t xml:space="preserve">  </w:t>
      </w:r>
      <w:r w:rsidR="00E643AC">
        <w:rPr>
          <w:rFonts w:ascii="Arial" w:hAnsi="Arial" w:cs="Arial"/>
          <w:szCs w:val="20"/>
        </w:rPr>
        <w:t xml:space="preserve">les frais de fonctionnement habituels de l’association, les </w:t>
      </w:r>
      <w:r w:rsidR="0063480A">
        <w:rPr>
          <w:rFonts w:ascii="Arial" w:hAnsi="Arial" w:cs="Arial"/>
          <w:szCs w:val="20"/>
        </w:rPr>
        <w:t>investissement</w:t>
      </w:r>
      <w:r w:rsidR="00E643AC">
        <w:rPr>
          <w:rFonts w:ascii="Arial" w:hAnsi="Arial" w:cs="Arial"/>
          <w:szCs w:val="20"/>
        </w:rPr>
        <w:t>s</w:t>
      </w:r>
      <w:r w:rsidR="0063480A">
        <w:rPr>
          <w:rFonts w:ascii="Arial" w:hAnsi="Arial" w:cs="Arial"/>
          <w:szCs w:val="20"/>
        </w:rPr>
        <w:t xml:space="preserve"> de renouvellement, </w:t>
      </w:r>
      <w:r w:rsidR="00835065">
        <w:rPr>
          <w:rFonts w:ascii="Arial" w:hAnsi="Arial" w:cs="Arial"/>
          <w:szCs w:val="20"/>
        </w:rPr>
        <w:t xml:space="preserve">les </w:t>
      </w:r>
      <w:r w:rsidR="0063480A">
        <w:rPr>
          <w:rFonts w:ascii="Arial" w:hAnsi="Arial" w:cs="Arial"/>
          <w:szCs w:val="20"/>
        </w:rPr>
        <w:t xml:space="preserve">contributions en nature, </w:t>
      </w:r>
      <w:r w:rsidR="00835065">
        <w:rPr>
          <w:rFonts w:ascii="Arial" w:hAnsi="Arial" w:cs="Arial"/>
          <w:szCs w:val="20"/>
        </w:rPr>
        <w:t xml:space="preserve">les </w:t>
      </w:r>
      <w:r w:rsidR="0063480A">
        <w:rPr>
          <w:rFonts w:ascii="Arial" w:hAnsi="Arial" w:cs="Arial"/>
          <w:szCs w:val="20"/>
        </w:rPr>
        <w:t xml:space="preserve">acquisitions foncières, </w:t>
      </w:r>
      <w:r w:rsidR="00835065">
        <w:rPr>
          <w:rFonts w:ascii="Arial" w:hAnsi="Arial" w:cs="Arial"/>
          <w:szCs w:val="20"/>
        </w:rPr>
        <w:t xml:space="preserve">les </w:t>
      </w:r>
      <w:r w:rsidR="0063480A">
        <w:rPr>
          <w:rFonts w:ascii="Arial" w:hAnsi="Arial" w:cs="Arial"/>
          <w:szCs w:val="20"/>
        </w:rPr>
        <w:t>dépenses non liées au projet.</w:t>
      </w:r>
    </w:p>
    <w:p w14:paraId="6C826539" w14:textId="705AA2CC" w:rsidR="00A8748D" w:rsidRDefault="00A8748D" w:rsidP="00335D8E">
      <w:pPr>
        <w:shd w:val="clear" w:color="auto" w:fill="FFFFFF"/>
        <w:spacing w:after="0" w:line="240" w:lineRule="auto"/>
        <w:jc w:val="both"/>
        <w:outlineLvl w:val="2"/>
        <w:rPr>
          <w:rFonts w:ascii="Arial" w:hAnsi="Arial" w:cs="Arial"/>
          <w:szCs w:val="20"/>
        </w:rPr>
      </w:pPr>
    </w:p>
    <w:p w14:paraId="6BB8E04B" w14:textId="77777777" w:rsidR="00AB4FD4" w:rsidRPr="00486EBD" w:rsidRDefault="00AB4FD4" w:rsidP="00AB4FD4">
      <w:pPr>
        <w:shd w:val="clear" w:color="auto" w:fill="FFFFFF"/>
        <w:spacing w:after="0" w:line="240" w:lineRule="auto"/>
        <w:jc w:val="both"/>
        <w:outlineLvl w:val="2"/>
        <w:rPr>
          <w:rFonts w:ascii="Arial" w:hAnsi="Arial" w:cs="Arial"/>
          <w:szCs w:val="20"/>
          <w:u w:val="single"/>
        </w:rPr>
      </w:pPr>
      <w:r w:rsidRPr="00486EBD">
        <w:rPr>
          <w:rFonts w:ascii="Arial" w:hAnsi="Arial" w:cs="Arial"/>
          <w:szCs w:val="20"/>
          <w:u w:val="single"/>
        </w:rPr>
        <w:t>Seront exclus :</w:t>
      </w:r>
    </w:p>
    <w:p w14:paraId="2E819296" w14:textId="77777777" w:rsidR="00AB4FD4" w:rsidRDefault="00AB4FD4" w:rsidP="00AB4FD4">
      <w:pPr>
        <w:pStyle w:val="Paragraphedeliste"/>
        <w:numPr>
          <w:ilvl w:val="0"/>
          <w:numId w:val="23"/>
        </w:numPr>
        <w:shd w:val="clear" w:color="auto" w:fill="FFFFFF"/>
        <w:spacing w:after="0" w:line="240" w:lineRule="auto"/>
        <w:jc w:val="both"/>
        <w:outlineLvl w:val="2"/>
        <w:rPr>
          <w:rFonts w:ascii="Arial" w:hAnsi="Arial" w:cs="Arial"/>
          <w:szCs w:val="20"/>
        </w:rPr>
      </w:pPr>
      <w:r>
        <w:rPr>
          <w:rFonts w:ascii="Arial" w:hAnsi="Arial" w:cs="Arial"/>
          <w:szCs w:val="20"/>
        </w:rPr>
        <w:t>Les projets pour lesquels, l’agglomération porte déjà un dispositif (ex : plantations d’arbres, projet « le goût de la terre », …),</w:t>
      </w:r>
    </w:p>
    <w:p w14:paraId="3BE1495A" w14:textId="77777777" w:rsidR="00AB4FD4" w:rsidRDefault="00AB4FD4" w:rsidP="00AB4FD4">
      <w:pPr>
        <w:pStyle w:val="Paragraphedeliste"/>
        <w:numPr>
          <w:ilvl w:val="0"/>
          <w:numId w:val="23"/>
        </w:numPr>
        <w:shd w:val="clear" w:color="auto" w:fill="FFFFFF"/>
        <w:spacing w:after="0" w:line="240" w:lineRule="auto"/>
        <w:jc w:val="both"/>
        <w:outlineLvl w:val="2"/>
        <w:rPr>
          <w:rFonts w:ascii="Arial" w:hAnsi="Arial" w:cs="Arial"/>
          <w:szCs w:val="20"/>
        </w:rPr>
      </w:pPr>
      <w:r>
        <w:rPr>
          <w:rFonts w:ascii="Arial" w:hAnsi="Arial" w:cs="Arial"/>
          <w:szCs w:val="20"/>
        </w:rPr>
        <w:t>Les projets dont la faisabilité technique n’a pas été démontrée.</w:t>
      </w:r>
    </w:p>
    <w:p w14:paraId="4CC7D8C3" w14:textId="77777777" w:rsidR="00AB4FD4" w:rsidRPr="00486EBD" w:rsidRDefault="00AB4FD4" w:rsidP="00AB4FD4">
      <w:pPr>
        <w:shd w:val="clear" w:color="auto" w:fill="FFFFFF"/>
        <w:spacing w:after="0" w:line="240" w:lineRule="auto"/>
        <w:jc w:val="both"/>
        <w:outlineLvl w:val="2"/>
        <w:rPr>
          <w:rFonts w:ascii="Arial" w:hAnsi="Arial" w:cs="Arial"/>
          <w:szCs w:val="20"/>
        </w:rPr>
      </w:pPr>
    </w:p>
    <w:p w14:paraId="71A2E2BD" w14:textId="4106C1CA" w:rsidR="00A8748D" w:rsidRDefault="00A8748D" w:rsidP="00335D8E">
      <w:pPr>
        <w:shd w:val="clear" w:color="auto" w:fill="FFFFFF"/>
        <w:spacing w:after="0" w:line="240" w:lineRule="auto"/>
        <w:jc w:val="both"/>
        <w:outlineLvl w:val="2"/>
        <w:rPr>
          <w:rFonts w:ascii="Arial" w:hAnsi="Arial" w:cs="Arial"/>
          <w:szCs w:val="20"/>
        </w:rPr>
      </w:pPr>
      <w:r>
        <w:rPr>
          <w:rFonts w:ascii="Arial" w:hAnsi="Arial" w:cs="Arial"/>
          <w:szCs w:val="20"/>
        </w:rPr>
        <w:t>Le projet ne devra pas avoir d’impact financier sur le</w:t>
      </w:r>
      <w:r w:rsidR="00874A4A">
        <w:rPr>
          <w:rFonts w:ascii="Arial" w:hAnsi="Arial" w:cs="Arial"/>
          <w:szCs w:val="20"/>
        </w:rPr>
        <w:t>s frais</w:t>
      </w:r>
      <w:r w:rsidR="00351E89">
        <w:rPr>
          <w:rFonts w:ascii="Arial" w:hAnsi="Arial" w:cs="Arial"/>
          <w:szCs w:val="20"/>
        </w:rPr>
        <w:t xml:space="preserve"> de</w:t>
      </w:r>
      <w:r>
        <w:rPr>
          <w:rFonts w:ascii="Arial" w:hAnsi="Arial" w:cs="Arial"/>
          <w:szCs w:val="20"/>
        </w:rPr>
        <w:t xml:space="preserve"> </w:t>
      </w:r>
      <w:r w:rsidR="00874A4A">
        <w:rPr>
          <w:rFonts w:ascii="Arial" w:hAnsi="Arial" w:cs="Arial"/>
          <w:szCs w:val="20"/>
        </w:rPr>
        <w:t>fonctionnement soutenus par la collectivité</w:t>
      </w:r>
      <w:r>
        <w:rPr>
          <w:rFonts w:ascii="Arial" w:hAnsi="Arial" w:cs="Arial"/>
          <w:szCs w:val="20"/>
        </w:rPr>
        <w:t>.</w:t>
      </w:r>
    </w:p>
    <w:p w14:paraId="1E2E9B42" w14:textId="7D06E5B3" w:rsidR="00614CAB" w:rsidRDefault="00614CAB" w:rsidP="00335D8E">
      <w:pPr>
        <w:shd w:val="clear" w:color="auto" w:fill="FFFFFF"/>
        <w:spacing w:after="0" w:line="240" w:lineRule="auto"/>
        <w:jc w:val="both"/>
        <w:outlineLvl w:val="2"/>
        <w:rPr>
          <w:rFonts w:ascii="Arial" w:hAnsi="Arial" w:cs="Arial"/>
          <w:szCs w:val="20"/>
        </w:rPr>
      </w:pPr>
    </w:p>
    <w:p w14:paraId="0CA7031C" w14:textId="6EACBBDC" w:rsidR="00614CAB" w:rsidRDefault="00614CAB" w:rsidP="00335D8E">
      <w:pPr>
        <w:shd w:val="clear" w:color="auto" w:fill="FFFFFF"/>
        <w:spacing w:after="0" w:line="240" w:lineRule="auto"/>
        <w:jc w:val="both"/>
        <w:outlineLvl w:val="2"/>
        <w:rPr>
          <w:rFonts w:ascii="Arial" w:hAnsi="Arial" w:cs="Arial"/>
          <w:szCs w:val="20"/>
        </w:rPr>
      </w:pPr>
      <w:r>
        <w:rPr>
          <w:rFonts w:ascii="Arial" w:hAnsi="Arial" w:cs="Arial"/>
          <w:szCs w:val="20"/>
        </w:rPr>
        <w:t xml:space="preserve">Le projet pourra être soutenu dans la limite </w:t>
      </w:r>
      <w:r w:rsidRPr="00614CAB">
        <w:rPr>
          <w:rFonts w:ascii="Arial" w:hAnsi="Arial" w:cs="Arial"/>
          <w:b/>
          <w:bCs/>
          <w:szCs w:val="20"/>
        </w:rPr>
        <w:t>de 80% du coût total TTC</w:t>
      </w:r>
      <w:r>
        <w:rPr>
          <w:rFonts w:ascii="Arial" w:hAnsi="Arial" w:cs="Arial"/>
          <w:szCs w:val="20"/>
        </w:rPr>
        <w:t xml:space="preserve"> éligibles au projet. </w:t>
      </w:r>
      <w:r w:rsidRPr="00614CAB">
        <w:rPr>
          <w:rFonts w:ascii="Arial" w:hAnsi="Arial" w:cs="Arial"/>
          <w:b/>
          <w:bCs/>
          <w:szCs w:val="20"/>
        </w:rPr>
        <w:t>Le plafond de l’aide est de 2 000 € par projet</w:t>
      </w:r>
      <w:r>
        <w:rPr>
          <w:rFonts w:ascii="Arial" w:hAnsi="Arial" w:cs="Arial"/>
          <w:szCs w:val="20"/>
        </w:rPr>
        <w:t xml:space="preserve">. Le plancher de dépenses éligibles </w:t>
      </w:r>
      <w:r w:rsidR="000F1ED5">
        <w:rPr>
          <w:rFonts w:ascii="Arial" w:hAnsi="Arial" w:cs="Arial"/>
          <w:szCs w:val="20"/>
        </w:rPr>
        <w:t xml:space="preserve">est </w:t>
      </w:r>
      <w:r>
        <w:rPr>
          <w:rFonts w:ascii="Arial" w:hAnsi="Arial" w:cs="Arial"/>
          <w:szCs w:val="20"/>
        </w:rPr>
        <w:t xml:space="preserve">de 300 €. </w:t>
      </w:r>
    </w:p>
    <w:p w14:paraId="6AE26452" w14:textId="0A2F7C94" w:rsidR="00E643AC" w:rsidRDefault="00E643AC" w:rsidP="00335D8E">
      <w:pPr>
        <w:shd w:val="clear" w:color="auto" w:fill="FFFFFF"/>
        <w:spacing w:after="0" w:line="240" w:lineRule="auto"/>
        <w:jc w:val="both"/>
        <w:outlineLvl w:val="2"/>
        <w:rPr>
          <w:rFonts w:ascii="Arial" w:hAnsi="Arial" w:cs="Arial"/>
          <w:szCs w:val="20"/>
        </w:rPr>
      </w:pPr>
    </w:p>
    <w:p w14:paraId="5ACAE4B3" w14:textId="2199E78E" w:rsidR="00E643AC" w:rsidRDefault="00E643AC" w:rsidP="00335D8E">
      <w:pPr>
        <w:shd w:val="clear" w:color="auto" w:fill="FFFFFF"/>
        <w:spacing w:after="0" w:line="240" w:lineRule="auto"/>
        <w:jc w:val="both"/>
        <w:outlineLvl w:val="2"/>
        <w:rPr>
          <w:rFonts w:ascii="Arial" w:hAnsi="Arial" w:cs="Arial"/>
          <w:szCs w:val="20"/>
        </w:rPr>
      </w:pPr>
      <w:r>
        <w:rPr>
          <w:rFonts w:ascii="Arial" w:hAnsi="Arial" w:cs="Arial"/>
          <w:szCs w:val="20"/>
        </w:rPr>
        <w:t>L’agglomération se réserve le droit de ne pas donner suite à cet appel à projet si aucun des projets présentés n’apparait éligible au dispositif ni ne s’inscrit dans les objectifs visés.</w:t>
      </w:r>
    </w:p>
    <w:p w14:paraId="37C85C81" w14:textId="23185E5F" w:rsidR="00E84612" w:rsidRDefault="00E84612" w:rsidP="00335D8E">
      <w:pPr>
        <w:shd w:val="clear" w:color="auto" w:fill="FFFFFF"/>
        <w:spacing w:after="0" w:line="240" w:lineRule="auto"/>
        <w:jc w:val="both"/>
        <w:outlineLvl w:val="2"/>
        <w:rPr>
          <w:rFonts w:ascii="Arial" w:hAnsi="Arial" w:cs="Arial"/>
          <w:szCs w:val="20"/>
        </w:rPr>
      </w:pPr>
    </w:p>
    <w:p w14:paraId="78E92D5D" w14:textId="3BDF4B67" w:rsidR="00E84612" w:rsidRDefault="00E84612" w:rsidP="00335D8E">
      <w:pPr>
        <w:shd w:val="clear" w:color="auto" w:fill="FFFFFF"/>
        <w:spacing w:after="0" w:line="240" w:lineRule="auto"/>
        <w:jc w:val="both"/>
        <w:outlineLvl w:val="2"/>
        <w:rPr>
          <w:rFonts w:ascii="Arial" w:hAnsi="Arial" w:cs="Arial"/>
          <w:b/>
          <w:bCs/>
          <w:szCs w:val="20"/>
        </w:rPr>
      </w:pPr>
      <w:r>
        <w:rPr>
          <w:rFonts w:ascii="Arial" w:hAnsi="Arial" w:cs="Arial"/>
          <w:szCs w:val="20"/>
        </w:rPr>
        <w:t>L</w:t>
      </w:r>
      <w:r w:rsidR="00791ED0">
        <w:rPr>
          <w:rFonts w:ascii="Arial" w:hAnsi="Arial" w:cs="Arial"/>
          <w:szCs w:val="20"/>
        </w:rPr>
        <w:t>’attribution de</w:t>
      </w:r>
      <w:r>
        <w:rPr>
          <w:rFonts w:ascii="Arial" w:hAnsi="Arial" w:cs="Arial"/>
          <w:szCs w:val="20"/>
        </w:rPr>
        <w:t>s subventions seront versées</w:t>
      </w:r>
      <w:r w:rsidR="00460457">
        <w:rPr>
          <w:rFonts w:ascii="Arial" w:hAnsi="Arial" w:cs="Arial"/>
          <w:szCs w:val="20"/>
        </w:rPr>
        <w:t xml:space="preserve"> </w:t>
      </w:r>
      <w:r w:rsidRPr="00835065">
        <w:rPr>
          <w:rFonts w:ascii="Arial" w:hAnsi="Arial" w:cs="Arial"/>
          <w:b/>
          <w:bCs/>
          <w:szCs w:val="20"/>
        </w:rPr>
        <w:t>en une seule fois</w:t>
      </w:r>
      <w:r w:rsidR="00E26E88" w:rsidRPr="00835065">
        <w:rPr>
          <w:rFonts w:ascii="Arial" w:hAnsi="Arial" w:cs="Arial"/>
          <w:b/>
          <w:bCs/>
          <w:szCs w:val="20"/>
        </w:rPr>
        <w:t xml:space="preserve"> et une fois la convention entre l’agglomération et l’association signée par les deux parties</w:t>
      </w:r>
      <w:r w:rsidRPr="00835065">
        <w:rPr>
          <w:rFonts w:ascii="Arial" w:hAnsi="Arial" w:cs="Arial"/>
          <w:b/>
          <w:bCs/>
          <w:szCs w:val="20"/>
        </w:rPr>
        <w:t>.</w:t>
      </w:r>
    </w:p>
    <w:p w14:paraId="3DDB0D07" w14:textId="0B785A42" w:rsidR="000F1ED5" w:rsidRDefault="00791ED0" w:rsidP="00335D8E">
      <w:pPr>
        <w:shd w:val="clear" w:color="auto" w:fill="FFFFFF"/>
        <w:spacing w:after="0" w:line="240" w:lineRule="auto"/>
        <w:jc w:val="both"/>
        <w:outlineLvl w:val="2"/>
        <w:rPr>
          <w:rFonts w:ascii="Arial" w:hAnsi="Arial" w:cs="Arial"/>
          <w:szCs w:val="20"/>
        </w:rPr>
      </w:pPr>
      <w:r>
        <w:t xml:space="preserve"> </w:t>
      </w:r>
    </w:p>
    <w:p w14:paraId="209EEBED" w14:textId="54CD2FA3" w:rsidR="00E84612" w:rsidRDefault="000F1ED5" w:rsidP="00335D8E">
      <w:pPr>
        <w:shd w:val="clear" w:color="auto" w:fill="FFFFFF"/>
        <w:spacing w:after="0" w:line="240" w:lineRule="auto"/>
        <w:jc w:val="both"/>
        <w:outlineLvl w:val="2"/>
        <w:rPr>
          <w:rFonts w:ascii="Arial" w:hAnsi="Arial" w:cs="Arial"/>
          <w:szCs w:val="20"/>
        </w:rPr>
      </w:pPr>
      <w:r w:rsidRPr="00791ED0">
        <w:rPr>
          <w:rFonts w:ascii="Arial" w:hAnsi="Arial" w:cs="Arial"/>
          <w:b/>
          <w:bCs/>
          <w:szCs w:val="20"/>
        </w:rPr>
        <w:t>Une fois l’action réalisée</w:t>
      </w:r>
      <w:r>
        <w:rPr>
          <w:rFonts w:ascii="Arial" w:hAnsi="Arial" w:cs="Arial"/>
          <w:szCs w:val="20"/>
        </w:rPr>
        <w:t>, l</w:t>
      </w:r>
      <w:r w:rsidR="00E84612">
        <w:rPr>
          <w:rFonts w:ascii="Arial" w:hAnsi="Arial" w:cs="Arial"/>
          <w:szCs w:val="20"/>
        </w:rPr>
        <w:t>e</w:t>
      </w:r>
      <w:r w:rsidR="00460457">
        <w:rPr>
          <w:rFonts w:ascii="Arial" w:hAnsi="Arial" w:cs="Arial"/>
          <w:szCs w:val="20"/>
        </w:rPr>
        <w:t>s lauréats devront</w:t>
      </w:r>
      <w:r w:rsidR="00E84612">
        <w:rPr>
          <w:rFonts w:ascii="Arial" w:hAnsi="Arial" w:cs="Arial"/>
          <w:szCs w:val="20"/>
        </w:rPr>
        <w:t xml:space="preserve"> adresser au service « Climat » de l’Agglomération Gaillac-Graulhet les pièces justificatives des dépenses (factures acquittées), un </w:t>
      </w:r>
      <w:r w:rsidR="00791ED0">
        <w:rPr>
          <w:rFonts w:ascii="Arial" w:hAnsi="Arial" w:cs="Arial"/>
          <w:szCs w:val="20"/>
        </w:rPr>
        <w:t xml:space="preserve">rapport final </w:t>
      </w:r>
      <w:r w:rsidR="001635E9">
        <w:rPr>
          <w:rFonts w:ascii="Arial" w:hAnsi="Arial" w:cs="Arial"/>
          <w:szCs w:val="20"/>
        </w:rPr>
        <w:t>d’exécution</w:t>
      </w:r>
      <w:r w:rsidR="00791ED0">
        <w:rPr>
          <w:rFonts w:ascii="Arial" w:hAnsi="Arial" w:cs="Arial"/>
          <w:szCs w:val="20"/>
        </w:rPr>
        <w:t xml:space="preserve"> (</w:t>
      </w:r>
      <w:r w:rsidR="00A8748D">
        <w:rPr>
          <w:rFonts w:ascii="Arial" w:hAnsi="Arial" w:cs="Arial"/>
          <w:szCs w:val="20"/>
        </w:rPr>
        <w:t xml:space="preserve">photos, </w:t>
      </w:r>
      <w:r w:rsidR="00791ED0">
        <w:rPr>
          <w:rFonts w:ascii="Arial" w:hAnsi="Arial" w:cs="Arial"/>
          <w:szCs w:val="20"/>
        </w:rPr>
        <w:t>indicateurs techniques et financiers)</w:t>
      </w:r>
      <w:r w:rsidR="006A46DD">
        <w:rPr>
          <w:rFonts w:ascii="Arial" w:hAnsi="Arial" w:cs="Arial"/>
          <w:szCs w:val="20"/>
        </w:rPr>
        <w:t>.</w:t>
      </w:r>
    </w:p>
    <w:p w14:paraId="5EA96A63" w14:textId="1C423B2B" w:rsidR="006A46DD" w:rsidRDefault="0080074F" w:rsidP="00335D8E">
      <w:pPr>
        <w:shd w:val="clear" w:color="auto" w:fill="FFFFFF"/>
        <w:spacing w:after="0" w:line="240" w:lineRule="auto"/>
        <w:jc w:val="both"/>
        <w:outlineLvl w:val="2"/>
        <w:rPr>
          <w:rFonts w:ascii="Arial" w:hAnsi="Arial" w:cs="Arial"/>
          <w:szCs w:val="20"/>
        </w:rPr>
      </w:pPr>
      <w:r>
        <w:rPr>
          <w:rFonts w:ascii="Arial" w:hAnsi="Arial" w:cs="Arial"/>
          <w:szCs w:val="20"/>
        </w:rPr>
        <w:t>Dans le cas où l’action n’est pas réalisée sur l’année scolaire 2024/2025, l’agglomération se réserve le droit de demander le remboursement des frais engagés (subventions…).</w:t>
      </w:r>
    </w:p>
    <w:p w14:paraId="0BF8F54F" w14:textId="68E784BB" w:rsidR="00BB6C06" w:rsidRDefault="00BB6C06" w:rsidP="00335D8E">
      <w:pPr>
        <w:shd w:val="clear" w:color="auto" w:fill="FFFFFF"/>
        <w:spacing w:after="0" w:line="240" w:lineRule="auto"/>
        <w:jc w:val="both"/>
        <w:outlineLvl w:val="2"/>
        <w:rPr>
          <w:rFonts w:ascii="Arial" w:hAnsi="Arial" w:cs="Arial"/>
          <w:szCs w:val="20"/>
        </w:rPr>
      </w:pPr>
    </w:p>
    <w:p w14:paraId="14DBDA25" w14:textId="16DA0029" w:rsidR="00BB6C06" w:rsidRDefault="00BB6C06" w:rsidP="00335D8E">
      <w:pPr>
        <w:shd w:val="clear" w:color="auto" w:fill="FFFFFF"/>
        <w:spacing w:after="0" w:line="240" w:lineRule="auto"/>
        <w:jc w:val="both"/>
        <w:outlineLvl w:val="2"/>
        <w:rPr>
          <w:rFonts w:ascii="Arial" w:hAnsi="Arial" w:cs="Arial"/>
          <w:szCs w:val="20"/>
        </w:rPr>
      </w:pPr>
      <w:r>
        <w:rPr>
          <w:rFonts w:ascii="Arial" w:hAnsi="Arial" w:cs="Arial"/>
          <w:szCs w:val="20"/>
        </w:rPr>
        <w:t xml:space="preserve">Une action démarrée </w:t>
      </w:r>
      <w:r w:rsidRPr="0020402D">
        <w:rPr>
          <w:rFonts w:ascii="Arial" w:hAnsi="Arial" w:cs="Arial"/>
          <w:szCs w:val="20"/>
          <w:u w:val="single"/>
        </w:rPr>
        <w:t>dès le dépôt du dossier</w:t>
      </w:r>
      <w:r>
        <w:rPr>
          <w:rFonts w:ascii="Arial" w:hAnsi="Arial" w:cs="Arial"/>
          <w:szCs w:val="20"/>
        </w:rPr>
        <w:t xml:space="preserve"> pourra être éligible au soutien financier</w:t>
      </w:r>
      <w:r w:rsidR="0020402D">
        <w:rPr>
          <w:rFonts w:ascii="Arial" w:hAnsi="Arial" w:cs="Arial"/>
          <w:szCs w:val="20"/>
        </w:rPr>
        <w:t xml:space="preserve"> (la date de réception du dossier faisant foi)</w:t>
      </w:r>
      <w:r>
        <w:rPr>
          <w:rFonts w:ascii="Arial" w:hAnsi="Arial" w:cs="Arial"/>
          <w:szCs w:val="20"/>
        </w:rPr>
        <w:t xml:space="preserve">. </w:t>
      </w:r>
    </w:p>
    <w:p w14:paraId="6B52447F" w14:textId="4D3CE346" w:rsidR="00BB6C06" w:rsidRPr="00EE5EC6" w:rsidRDefault="0020402D" w:rsidP="00335D8E">
      <w:pPr>
        <w:shd w:val="clear" w:color="auto" w:fill="FFFFFF"/>
        <w:spacing w:after="0" w:line="240" w:lineRule="auto"/>
        <w:jc w:val="both"/>
        <w:outlineLvl w:val="2"/>
        <w:rPr>
          <w:rFonts w:ascii="Arial" w:hAnsi="Arial" w:cs="Arial"/>
          <w:szCs w:val="20"/>
        </w:rPr>
      </w:pPr>
      <w:r>
        <w:rPr>
          <w:rFonts w:ascii="Arial" w:hAnsi="Arial" w:cs="Arial"/>
          <w:szCs w:val="20"/>
        </w:rPr>
        <w:lastRenderedPageBreak/>
        <w:t>Le</w:t>
      </w:r>
      <w:r w:rsidR="00BB6C06" w:rsidRPr="00EE5EC6">
        <w:rPr>
          <w:rFonts w:ascii="Arial" w:hAnsi="Arial" w:cs="Arial"/>
          <w:szCs w:val="20"/>
          <w:u w:val="single"/>
        </w:rPr>
        <w:t xml:space="preserve"> dépôt de dossier ne vaut pas validation de </w:t>
      </w:r>
      <w:r w:rsidR="00BB6C06" w:rsidRPr="00EE5EC6">
        <w:rPr>
          <w:rFonts w:ascii="Arial" w:hAnsi="Arial" w:cs="Arial"/>
          <w:szCs w:val="20"/>
        </w:rPr>
        <w:t>l’attribution du soutien financier</w:t>
      </w:r>
      <w:r w:rsidR="0080074F">
        <w:rPr>
          <w:rFonts w:ascii="Arial" w:hAnsi="Arial" w:cs="Arial"/>
          <w:szCs w:val="20"/>
        </w:rPr>
        <w:t xml:space="preserve"> et de l’accompagnement technique des services.</w:t>
      </w:r>
    </w:p>
    <w:p w14:paraId="24264748" w14:textId="01FA15C4" w:rsidR="00791ED0" w:rsidRDefault="00791ED0" w:rsidP="00335D8E">
      <w:pPr>
        <w:shd w:val="clear" w:color="auto" w:fill="FFFFFF"/>
        <w:spacing w:after="0" w:line="240" w:lineRule="auto"/>
        <w:jc w:val="both"/>
        <w:outlineLvl w:val="2"/>
        <w:rPr>
          <w:rFonts w:ascii="Arial" w:hAnsi="Arial" w:cs="Arial"/>
          <w:szCs w:val="20"/>
        </w:rPr>
      </w:pPr>
    </w:p>
    <w:p w14:paraId="7221B27A" w14:textId="11C8EDF5" w:rsidR="00771653" w:rsidRDefault="00771653" w:rsidP="00335D8E">
      <w:pPr>
        <w:shd w:val="clear" w:color="auto" w:fill="FFFFFF"/>
        <w:spacing w:after="0" w:line="240" w:lineRule="auto"/>
        <w:jc w:val="both"/>
        <w:outlineLvl w:val="2"/>
        <w:rPr>
          <w:rFonts w:ascii="Arial" w:hAnsi="Arial" w:cs="Arial"/>
          <w:szCs w:val="20"/>
        </w:rPr>
      </w:pPr>
    </w:p>
    <w:p w14:paraId="645D8F51" w14:textId="77777777" w:rsidR="00771653" w:rsidRPr="00EE5EC6" w:rsidRDefault="00771653" w:rsidP="00335D8E">
      <w:pPr>
        <w:shd w:val="clear" w:color="auto" w:fill="FFFFFF"/>
        <w:spacing w:after="0" w:line="240" w:lineRule="auto"/>
        <w:jc w:val="both"/>
        <w:outlineLvl w:val="2"/>
        <w:rPr>
          <w:rFonts w:ascii="Arial" w:hAnsi="Arial" w:cs="Arial"/>
          <w:szCs w:val="20"/>
        </w:rPr>
      </w:pPr>
    </w:p>
    <w:p w14:paraId="5663515B" w14:textId="31E42EE8" w:rsidR="00E643AC" w:rsidRDefault="00E84612" w:rsidP="00335D8E">
      <w:pPr>
        <w:shd w:val="clear" w:color="auto" w:fill="FFFFFF"/>
        <w:spacing w:after="0" w:line="240" w:lineRule="auto"/>
        <w:jc w:val="both"/>
        <w:outlineLvl w:val="2"/>
        <w:rPr>
          <w:rFonts w:ascii="Arial" w:eastAsia="Times New Roman" w:hAnsi="Arial" w:cs="Arial"/>
          <w:b/>
          <w:bCs/>
          <w:color w:val="00549A"/>
          <w:sz w:val="24"/>
          <w:lang w:eastAsia="fr-FR"/>
        </w:rPr>
      </w:pPr>
      <w:r>
        <w:rPr>
          <w:rFonts w:ascii="Arial" w:eastAsia="Times New Roman" w:hAnsi="Arial" w:cs="Arial"/>
          <w:b/>
          <w:bCs/>
          <w:color w:val="00549A"/>
          <w:sz w:val="24"/>
          <w:lang w:eastAsia="fr-FR"/>
        </w:rPr>
        <w:t xml:space="preserve">   3</w:t>
      </w:r>
      <w:r w:rsidRPr="006D1CB6">
        <w:rPr>
          <w:rFonts w:ascii="Arial" w:eastAsia="Times New Roman" w:hAnsi="Arial" w:cs="Arial"/>
          <w:b/>
          <w:bCs/>
          <w:color w:val="00549A"/>
          <w:sz w:val="24"/>
          <w:lang w:eastAsia="fr-FR"/>
        </w:rPr>
        <w:t>.</w:t>
      </w:r>
      <w:r>
        <w:rPr>
          <w:rFonts w:ascii="Arial" w:eastAsia="Times New Roman" w:hAnsi="Arial" w:cs="Arial"/>
          <w:b/>
          <w:bCs/>
          <w:color w:val="00549A"/>
          <w:sz w:val="24"/>
          <w:lang w:eastAsia="fr-FR"/>
        </w:rPr>
        <w:t>2</w:t>
      </w:r>
      <w:r w:rsidRPr="006D1CB6">
        <w:rPr>
          <w:rFonts w:ascii="Arial" w:eastAsia="Times New Roman" w:hAnsi="Arial" w:cs="Arial"/>
          <w:b/>
          <w:bCs/>
          <w:color w:val="00549A"/>
          <w:sz w:val="24"/>
          <w:lang w:eastAsia="fr-FR"/>
        </w:rPr>
        <w:t xml:space="preserve">. </w:t>
      </w:r>
      <w:r>
        <w:rPr>
          <w:rFonts w:ascii="Arial" w:eastAsia="Times New Roman" w:hAnsi="Arial" w:cs="Arial"/>
          <w:b/>
          <w:bCs/>
          <w:color w:val="00549A"/>
          <w:sz w:val="24"/>
          <w:lang w:eastAsia="fr-FR"/>
        </w:rPr>
        <w:t>La candidature</w:t>
      </w:r>
    </w:p>
    <w:p w14:paraId="19E837CD" w14:textId="7CB16BD1" w:rsidR="00E84612" w:rsidRDefault="00E84612" w:rsidP="00335D8E">
      <w:pPr>
        <w:shd w:val="clear" w:color="auto" w:fill="FFFFFF"/>
        <w:spacing w:after="0" w:line="240" w:lineRule="auto"/>
        <w:jc w:val="both"/>
        <w:outlineLvl w:val="2"/>
        <w:rPr>
          <w:rFonts w:ascii="Arial" w:eastAsia="Times New Roman" w:hAnsi="Arial" w:cs="Arial"/>
          <w:b/>
          <w:bCs/>
          <w:color w:val="00549A"/>
          <w:sz w:val="24"/>
          <w:lang w:eastAsia="fr-FR"/>
        </w:rPr>
      </w:pPr>
    </w:p>
    <w:p w14:paraId="09600A04" w14:textId="717CE6BB" w:rsidR="0012324B" w:rsidRDefault="0012324B" w:rsidP="00335D8E">
      <w:pPr>
        <w:shd w:val="clear" w:color="auto" w:fill="FFFFFF"/>
        <w:spacing w:after="0" w:line="240" w:lineRule="auto"/>
        <w:jc w:val="both"/>
        <w:outlineLvl w:val="2"/>
        <w:rPr>
          <w:rFonts w:ascii="Arial" w:hAnsi="Arial" w:cs="Arial"/>
          <w:szCs w:val="20"/>
        </w:rPr>
      </w:pPr>
      <w:r>
        <w:rPr>
          <w:rFonts w:ascii="Arial" w:hAnsi="Arial" w:cs="Arial"/>
          <w:szCs w:val="20"/>
        </w:rPr>
        <w:t>L</w:t>
      </w:r>
      <w:r w:rsidR="0080074F">
        <w:rPr>
          <w:rFonts w:ascii="Arial" w:hAnsi="Arial" w:cs="Arial"/>
          <w:szCs w:val="20"/>
        </w:rPr>
        <w:t xml:space="preserve">a structure </w:t>
      </w:r>
      <w:r>
        <w:rPr>
          <w:rFonts w:ascii="Arial" w:hAnsi="Arial" w:cs="Arial"/>
          <w:szCs w:val="20"/>
        </w:rPr>
        <w:t>candidate devra soumettre son projet, par écrit, avec les pièces suivantes :</w:t>
      </w:r>
    </w:p>
    <w:p w14:paraId="0BF8E639" w14:textId="15D320C4" w:rsidR="0012324B" w:rsidRDefault="0012324B" w:rsidP="0012324B">
      <w:pPr>
        <w:pStyle w:val="Paragraphedeliste"/>
        <w:numPr>
          <w:ilvl w:val="0"/>
          <w:numId w:val="23"/>
        </w:numPr>
        <w:shd w:val="clear" w:color="auto" w:fill="FFFFFF"/>
        <w:spacing w:after="0" w:line="240" w:lineRule="auto"/>
        <w:jc w:val="both"/>
        <w:outlineLvl w:val="2"/>
        <w:rPr>
          <w:rFonts w:ascii="Arial" w:hAnsi="Arial" w:cs="Arial"/>
          <w:szCs w:val="20"/>
        </w:rPr>
      </w:pPr>
      <w:bookmarkStart w:id="0" w:name="_Hlk133409405"/>
      <w:r>
        <w:rPr>
          <w:rFonts w:ascii="Arial" w:hAnsi="Arial" w:cs="Arial"/>
          <w:szCs w:val="20"/>
        </w:rPr>
        <w:t>Le dossier de présentation du projet (téléchargeable sur le site de la CAGG)</w:t>
      </w:r>
    </w:p>
    <w:p w14:paraId="3F5618F8" w14:textId="194B045C" w:rsidR="00CC608E" w:rsidRDefault="5124971D" w:rsidP="45645B1A">
      <w:pPr>
        <w:pStyle w:val="Paragraphedeliste"/>
        <w:numPr>
          <w:ilvl w:val="0"/>
          <w:numId w:val="23"/>
        </w:numPr>
        <w:shd w:val="clear" w:color="auto" w:fill="FFFFFF" w:themeFill="background1"/>
        <w:spacing w:after="0" w:line="240" w:lineRule="auto"/>
        <w:jc w:val="both"/>
        <w:outlineLvl w:val="2"/>
        <w:rPr>
          <w:rFonts w:ascii="Arial" w:hAnsi="Arial" w:cs="Arial"/>
        </w:rPr>
      </w:pPr>
      <w:r w:rsidRPr="45645B1A">
        <w:rPr>
          <w:rFonts w:ascii="Arial" w:hAnsi="Arial" w:cs="Arial"/>
        </w:rPr>
        <w:t>P</w:t>
      </w:r>
      <w:r w:rsidR="5DE607E1" w:rsidRPr="45645B1A">
        <w:rPr>
          <w:rFonts w:ascii="Arial" w:hAnsi="Arial" w:cs="Arial"/>
        </w:rPr>
        <w:t>o</w:t>
      </w:r>
      <w:r w:rsidRPr="45645B1A">
        <w:rPr>
          <w:rFonts w:ascii="Arial" w:hAnsi="Arial" w:cs="Arial"/>
        </w:rPr>
        <w:t>ur les association</w:t>
      </w:r>
      <w:r w:rsidR="1788F42F" w:rsidRPr="45645B1A">
        <w:rPr>
          <w:rFonts w:ascii="Arial" w:hAnsi="Arial" w:cs="Arial"/>
        </w:rPr>
        <w:t>s</w:t>
      </w:r>
      <w:r w:rsidRPr="45645B1A">
        <w:rPr>
          <w:rFonts w:ascii="Arial" w:hAnsi="Arial" w:cs="Arial"/>
        </w:rPr>
        <w:t xml:space="preserve"> : </w:t>
      </w:r>
      <w:r w:rsidR="0012324B" w:rsidRPr="45645B1A">
        <w:rPr>
          <w:rFonts w:ascii="Arial" w:hAnsi="Arial" w:cs="Arial"/>
        </w:rPr>
        <w:t xml:space="preserve">Les statuts et la déclaration au journal officiel </w:t>
      </w:r>
      <w:r w:rsidR="2710A2B5" w:rsidRPr="45645B1A">
        <w:rPr>
          <w:rFonts w:ascii="Arial" w:hAnsi="Arial" w:cs="Arial"/>
        </w:rPr>
        <w:t>ainsi que le rapport financier N-1 ou N-2</w:t>
      </w:r>
    </w:p>
    <w:p w14:paraId="06C44329" w14:textId="209EFABE" w:rsidR="00A8748D" w:rsidRDefault="00A8748D" w:rsidP="45645B1A">
      <w:pPr>
        <w:pStyle w:val="Paragraphedeliste"/>
        <w:numPr>
          <w:ilvl w:val="0"/>
          <w:numId w:val="23"/>
        </w:numPr>
        <w:shd w:val="clear" w:color="auto" w:fill="FFFFFF" w:themeFill="background1"/>
        <w:spacing w:after="0" w:line="240" w:lineRule="auto"/>
        <w:jc w:val="both"/>
        <w:outlineLvl w:val="2"/>
        <w:rPr>
          <w:rFonts w:ascii="Arial" w:hAnsi="Arial" w:cs="Arial"/>
        </w:rPr>
      </w:pPr>
      <w:r w:rsidRPr="45645B1A">
        <w:rPr>
          <w:rFonts w:ascii="Arial" w:hAnsi="Arial" w:cs="Arial"/>
        </w:rPr>
        <w:t>Le rapport d’activité</w:t>
      </w:r>
      <w:r w:rsidR="0080074F" w:rsidRPr="45645B1A">
        <w:rPr>
          <w:rFonts w:ascii="Arial" w:hAnsi="Arial" w:cs="Arial"/>
        </w:rPr>
        <w:t xml:space="preserve"> </w:t>
      </w:r>
      <w:r w:rsidRPr="45645B1A">
        <w:rPr>
          <w:rFonts w:ascii="Arial" w:hAnsi="Arial" w:cs="Arial"/>
        </w:rPr>
        <w:t>de l</w:t>
      </w:r>
      <w:r w:rsidR="0080074F" w:rsidRPr="45645B1A">
        <w:rPr>
          <w:rFonts w:ascii="Arial" w:hAnsi="Arial" w:cs="Arial"/>
        </w:rPr>
        <w:t>a structure</w:t>
      </w:r>
      <w:r w:rsidRPr="45645B1A">
        <w:rPr>
          <w:rFonts w:ascii="Arial" w:hAnsi="Arial" w:cs="Arial"/>
        </w:rPr>
        <w:t xml:space="preserve"> année N-1</w:t>
      </w:r>
      <w:r w:rsidR="0080074F" w:rsidRPr="45645B1A">
        <w:rPr>
          <w:rFonts w:ascii="Arial" w:hAnsi="Arial" w:cs="Arial"/>
        </w:rPr>
        <w:t xml:space="preserve"> ou N-2</w:t>
      </w:r>
    </w:p>
    <w:p w14:paraId="09767746" w14:textId="18AC8231" w:rsidR="0080074F" w:rsidRDefault="0080074F" w:rsidP="00CC608E">
      <w:pPr>
        <w:pStyle w:val="Paragraphedeliste"/>
        <w:numPr>
          <w:ilvl w:val="0"/>
          <w:numId w:val="23"/>
        </w:numPr>
        <w:shd w:val="clear" w:color="auto" w:fill="FFFFFF"/>
        <w:spacing w:after="0" w:line="240" w:lineRule="auto"/>
        <w:jc w:val="both"/>
        <w:outlineLvl w:val="2"/>
        <w:rPr>
          <w:rFonts w:ascii="Arial" w:hAnsi="Arial" w:cs="Arial"/>
          <w:szCs w:val="20"/>
        </w:rPr>
      </w:pPr>
      <w:r>
        <w:rPr>
          <w:rFonts w:ascii="Arial" w:hAnsi="Arial" w:cs="Arial"/>
          <w:szCs w:val="20"/>
        </w:rPr>
        <w:t xml:space="preserve">Le projet pédagogique </w:t>
      </w:r>
      <w:r w:rsidR="0075429A">
        <w:rPr>
          <w:rFonts w:ascii="Arial" w:hAnsi="Arial" w:cs="Arial"/>
          <w:szCs w:val="20"/>
        </w:rPr>
        <w:t>ou associatif</w:t>
      </w:r>
    </w:p>
    <w:p w14:paraId="4DD06BAE" w14:textId="77777777" w:rsidR="003F2E41" w:rsidRPr="003F2E41" w:rsidRDefault="003F2E41" w:rsidP="003F2E41">
      <w:pPr>
        <w:pStyle w:val="Paragraphedeliste"/>
        <w:shd w:val="clear" w:color="auto" w:fill="FFFFFF"/>
        <w:spacing w:after="0" w:line="240" w:lineRule="auto"/>
        <w:jc w:val="both"/>
        <w:outlineLvl w:val="2"/>
        <w:rPr>
          <w:rFonts w:ascii="Arial" w:hAnsi="Arial" w:cs="Arial"/>
          <w:szCs w:val="20"/>
        </w:rPr>
      </w:pPr>
    </w:p>
    <w:p w14:paraId="350B9374" w14:textId="36A8198F" w:rsidR="00CC608E" w:rsidRDefault="00CC608E" w:rsidP="00CC608E">
      <w:pPr>
        <w:shd w:val="clear" w:color="auto" w:fill="FFFFFF"/>
        <w:spacing w:after="0" w:line="240" w:lineRule="auto"/>
        <w:jc w:val="both"/>
        <w:outlineLvl w:val="2"/>
        <w:rPr>
          <w:rFonts w:ascii="Arial" w:hAnsi="Arial" w:cs="Arial"/>
          <w:szCs w:val="20"/>
        </w:rPr>
      </w:pPr>
      <w:r>
        <w:rPr>
          <w:rFonts w:ascii="Arial" w:hAnsi="Arial" w:cs="Arial"/>
          <w:szCs w:val="20"/>
        </w:rPr>
        <w:t>Les fichiers seront sous format WORD</w:t>
      </w:r>
      <w:r w:rsidR="00302F0A">
        <w:rPr>
          <w:rFonts w:ascii="Arial" w:hAnsi="Arial" w:cs="Arial"/>
          <w:szCs w:val="20"/>
        </w:rPr>
        <w:t xml:space="preserve"> </w:t>
      </w:r>
      <w:r w:rsidR="00EA3076">
        <w:rPr>
          <w:rFonts w:ascii="Arial" w:hAnsi="Arial" w:cs="Arial"/>
          <w:szCs w:val="20"/>
        </w:rPr>
        <w:t>et PDF</w:t>
      </w:r>
      <w:r>
        <w:rPr>
          <w:rFonts w:ascii="Arial" w:hAnsi="Arial" w:cs="Arial"/>
          <w:szCs w:val="20"/>
        </w:rPr>
        <w:t>. Les visuels en format JPEG</w:t>
      </w:r>
      <w:r w:rsidR="00EA3076">
        <w:rPr>
          <w:rFonts w:ascii="Arial" w:hAnsi="Arial" w:cs="Arial"/>
          <w:szCs w:val="20"/>
        </w:rPr>
        <w:t>/PNG</w:t>
      </w:r>
      <w:r>
        <w:rPr>
          <w:rFonts w:ascii="Arial" w:hAnsi="Arial" w:cs="Arial"/>
          <w:szCs w:val="20"/>
        </w:rPr>
        <w:t>.</w:t>
      </w:r>
    </w:p>
    <w:p w14:paraId="0AFB6C4C" w14:textId="27624E83" w:rsidR="003F2E41" w:rsidRDefault="003F2E41" w:rsidP="00CC608E">
      <w:pPr>
        <w:shd w:val="clear" w:color="auto" w:fill="FFFFFF"/>
        <w:spacing w:after="0" w:line="240" w:lineRule="auto"/>
        <w:jc w:val="both"/>
        <w:outlineLvl w:val="2"/>
        <w:rPr>
          <w:rFonts w:ascii="Arial" w:hAnsi="Arial" w:cs="Arial"/>
          <w:szCs w:val="20"/>
        </w:rPr>
      </w:pPr>
      <w:r w:rsidRPr="003F2E41">
        <w:rPr>
          <w:rFonts w:ascii="Arial" w:hAnsi="Arial" w:cs="Arial"/>
          <w:szCs w:val="20"/>
        </w:rPr>
        <w:t>Le dossier devra être signé par un représentant légal de la structure</w:t>
      </w:r>
      <w:r w:rsidR="0080074F">
        <w:rPr>
          <w:rFonts w:ascii="Arial" w:hAnsi="Arial" w:cs="Arial"/>
          <w:szCs w:val="20"/>
        </w:rPr>
        <w:t xml:space="preserve"> ou par le responsable du service</w:t>
      </w:r>
      <w:r w:rsidRPr="003F2E41">
        <w:rPr>
          <w:rFonts w:ascii="Arial" w:hAnsi="Arial" w:cs="Arial"/>
          <w:szCs w:val="20"/>
        </w:rPr>
        <w:t>. Le non-respect des consignes fixées dans le présent règlement est considéré comme un critère discriminant rendant inéligible un projet.</w:t>
      </w:r>
    </w:p>
    <w:bookmarkEnd w:id="0"/>
    <w:p w14:paraId="23D3C631" w14:textId="0C51CC1F" w:rsidR="00CC608E" w:rsidRPr="003F2E41" w:rsidRDefault="00CC608E" w:rsidP="00450C62">
      <w:pPr>
        <w:shd w:val="clear" w:color="auto" w:fill="FFFFFF"/>
        <w:spacing w:after="0" w:line="240" w:lineRule="auto"/>
        <w:jc w:val="both"/>
        <w:outlineLvl w:val="2"/>
        <w:rPr>
          <w:rFonts w:ascii="Arial" w:hAnsi="Arial" w:cs="Arial"/>
          <w:szCs w:val="20"/>
        </w:rPr>
      </w:pPr>
    </w:p>
    <w:p w14:paraId="2665F5F1" w14:textId="1C0D18C1" w:rsidR="00450C62" w:rsidRPr="00835065" w:rsidRDefault="00450C62" w:rsidP="74344D12">
      <w:pPr>
        <w:shd w:val="clear" w:color="auto" w:fill="FFFFFF" w:themeFill="background1"/>
        <w:spacing w:after="0" w:line="240" w:lineRule="auto"/>
        <w:jc w:val="both"/>
        <w:outlineLvl w:val="2"/>
        <w:rPr>
          <w:rFonts w:ascii="Arial" w:hAnsi="Arial" w:cs="Arial"/>
          <w:b/>
          <w:bCs/>
          <w:u w:val="single"/>
        </w:rPr>
      </w:pPr>
      <w:r w:rsidRPr="74344D12">
        <w:rPr>
          <w:rFonts w:ascii="Arial" w:hAnsi="Arial" w:cs="Arial"/>
          <w:b/>
          <w:bCs/>
        </w:rPr>
        <w:t xml:space="preserve">La date limite de réception des candidatures est fixée </w:t>
      </w:r>
      <w:r w:rsidRPr="74344D12">
        <w:rPr>
          <w:rFonts w:ascii="Arial" w:hAnsi="Arial" w:cs="Arial"/>
          <w:b/>
          <w:bCs/>
          <w:u w:val="single"/>
        </w:rPr>
        <w:t xml:space="preserve">le </w:t>
      </w:r>
      <w:r w:rsidR="0080074F" w:rsidRPr="74344D12">
        <w:rPr>
          <w:rFonts w:ascii="Arial" w:hAnsi="Arial" w:cs="Arial"/>
          <w:b/>
          <w:bCs/>
          <w:u w:val="single"/>
        </w:rPr>
        <w:t>2</w:t>
      </w:r>
      <w:r w:rsidR="0BAC57B4" w:rsidRPr="74344D12">
        <w:rPr>
          <w:rFonts w:ascii="Arial" w:hAnsi="Arial" w:cs="Arial"/>
          <w:b/>
          <w:bCs/>
          <w:u w:val="single"/>
        </w:rPr>
        <w:t>1</w:t>
      </w:r>
      <w:r w:rsidR="0080074F" w:rsidRPr="74344D12">
        <w:rPr>
          <w:rFonts w:ascii="Arial" w:hAnsi="Arial" w:cs="Arial"/>
          <w:b/>
          <w:bCs/>
          <w:u w:val="single"/>
        </w:rPr>
        <w:t xml:space="preserve"> juin 2024</w:t>
      </w:r>
      <w:r w:rsidRPr="74344D12">
        <w:rPr>
          <w:rFonts w:ascii="Arial" w:hAnsi="Arial" w:cs="Arial"/>
          <w:b/>
          <w:bCs/>
          <w:u w:val="single"/>
        </w:rPr>
        <w:t xml:space="preserve"> à 18h00.</w:t>
      </w:r>
    </w:p>
    <w:p w14:paraId="0ACBFBEC" w14:textId="01E76167" w:rsidR="00835065" w:rsidRPr="00835065" w:rsidRDefault="00835065" w:rsidP="00450C62">
      <w:pPr>
        <w:shd w:val="clear" w:color="auto" w:fill="FFFFFF"/>
        <w:spacing w:after="0" w:line="240" w:lineRule="auto"/>
        <w:jc w:val="both"/>
        <w:outlineLvl w:val="2"/>
        <w:rPr>
          <w:rFonts w:ascii="Arial" w:hAnsi="Arial" w:cs="Arial"/>
          <w:szCs w:val="20"/>
        </w:rPr>
      </w:pPr>
      <w:r w:rsidRPr="00835065">
        <w:rPr>
          <w:rFonts w:ascii="Arial" w:hAnsi="Arial" w:cs="Arial"/>
          <w:szCs w:val="20"/>
        </w:rPr>
        <w:t xml:space="preserve">L’envoi se fera de </w:t>
      </w:r>
      <w:r w:rsidR="000E3E32" w:rsidRPr="00835065">
        <w:rPr>
          <w:rFonts w:ascii="Arial" w:hAnsi="Arial" w:cs="Arial"/>
          <w:szCs w:val="20"/>
        </w:rPr>
        <w:t>façon dématérialisée</w:t>
      </w:r>
      <w:r w:rsidR="00302F0A">
        <w:rPr>
          <w:rFonts w:ascii="Arial" w:hAnsi="Arial" w:cs="Arial"/>
          <w:szCs w:val="20"/>
        </w:rPr>
        <w:t>,</w:t>
      </w:r>
      <w:r w:rsidRPr="00835065">
        <w:rPr>
          <w:rFonts w:ascii="Arial" w:hAnsi="Arial" w:cs="Arial"/>
          <w:szCs w:val="20"/>
        </w:rPr>
        <w:t xml:space="preserve"> de préférence</w:t>
      </w:r>
      <w:r w:rsidR="00302F0A">
        <w:rPr>
          <w:rFonts w:ascii="Arial" w:hAnsi="Arial" w:cs="Arial"/>
          <w:szCs w:val="20"/>
        </w:rPr>
        <w:t>,</w:t>
      </w:r>
      <w:r w:rsidRPr="00835065">
        <w:rPr>
          <w:rFonts w:ascii="Arial" w:hAnsi="Arial" w:cs="Arial"/>
          <w:szCs w:val="20"/>
        </w:rPr>
        <w:t xml:space="preserve"> à l’adresse suivante :</w:t>
      </w:r>
    </w:p>
    <w:p w14:paraId="28B9EFA5" w14:textId="1245B3BC" w:rsidR="00835065" w:rsidRPr="00835065" w:rsidRDefault="00FC38D8" w:rsidP="000E3E32">
      <w:pPr>
        <w:shd w:val="clear" w:color="auto" w:fill="FFFFFF"/>
        <w:spacing w:after="0" w:line="240" w:lineRule="auto"/>
        <w:jc w:val="center"/>
        <w:outlineLvl w:val="2"/>
        <w:rPr>
          <w:rFonts w:ascii="Arial" w:hAnsi="Arial" w:cs="Arial"/>
          <w:szCs w:val="20"/>
        </w:rPr>
      </w:pPr>
      <w:hyperlink r:id="rId9" w:history="1">
        <w:r w:rsidR="00835065" w:rsidRPr="00835065">
          <w:rPr>
            <w:rStyle w:val="Lienhypertexte"/>
            <w:rFonts w:ascii="Arial" w:hAnsi="Arial" w:cs="Arial"/>
            <w:szCs w:val="20"/>
          </w:rPr>
          <w:t>amelie.galand@gaillac-graulhet.fr</w:t>
        </w:r>
      </w:hyperlink>
      <w:r w:rsidR="00835065" w:rsidRPr="00835065">
        <w:rPr>
          <w:rFonts w:ascii="Arial" w:hAnsi="Arial" w:cs="Arial"/>
          <w:szCs w:val="20"/>
        </w:rPr>
        <w:t>.</w:t>
      </w:r>
    </w:p>
    <w:p w14:paraId="0DFFB662" w14:textId="1A4005B3" w:rsidR="00835065" w:rsidRPr="00835065" w:rsidRDefault="00835065" w:rsidP="00450C62">
      <w:pPr>
        <w:shd w:val="clear" w:color="auto" w:fill="FFFFFF"/>
        <w:spacing w:after="0" w:line="240" w:lineRule="auto"/>
        <w:jc w:val="both"/>
        <w:outlineLvl w:val="2"/>
        <w:rPr>
          <w:rFonts w:ascii="Arial" w:hAnsi="Arial" w:cs="Arial"/>
          <w:b/>
          <w:bCs/>
        </w:rPr>
      </w:pPr>
    </w:p>
    <w:p w14:paraId="43B8E715" w14:textId="6A94AC5E" w:rsidR="00835065" w:rsidRDefault="00835065" w:rsidP="00835065">
      <w:pPr>
        <w:shd w:val="clear" w:color="auto" w:fill="FFFFFF"/>
        <w:spacing w:after="0" w:line="240" w:lineRule="auto"/>
        <w:jc w:val="both"/>
        <w:outlineLvl w:val="2"/>
        <w:rPr>
          <w:rFonts w:ascii="Arial" w:hAnsi="Arial" w:cs="Arial"/>
        </w:rPr>
      </w:pPr>
      <w:r w:rsidRPr="00835065">
        <w:rPr>
          <w:rFonts w:ascii="Arial" w:hAnsi="Arial" w:cs="Arial"/>
        </w:rPr>
        <w:t>Un envoi postal est possible à l’adresse ci-dessous </w:t>
      </w:r>
      <w:r w:rsidR="00CC608E" w:rsidRPr="00CC608E">
        <w:rPr>
          <w:rFonts w:ascii="Arial" w:hAnsi="Arial" w:cs="Arial"/>
          <w:sz w:val="18"/>
          <w:szCs w:val="18"/>
        </w:rPr>
        <w:t>(le double envoi n’est pas nécessaire)</w:t>
      </w:r>
      <w:r w:rsidR="00CC608E">
        <w:rPr>
          <w:rFonts w:ascii="Arial" w:hAnsi="Arial" w:cs="Arial"/>
        </w:rPr>
        <w:t xml:space="preserve"> </w:t>
      </w:r>
      <w:r w:rsidRPr="00835065">
        <w:rPr>
          <w:rFonts w:ascii="Arial" w:hAnsi="Arial" w:cs="Arial"/>
        </w:rPr>
        <w:t>:</w:t>
      </w:r>
      <w:r>
        <w:rPr>
          <w:rFonts w:ascii="Arial" w:hAnsi="Arial" w:cs="Arial"/>
        </w:rPr>
        <w:t xml:space="preserve"> </w:t>
      </w:r>
    </w:p>
    <w:p w14:paraId="5DB6135B" w14:textId="65BA2DAE" w:rsidR="00835065" w:rsidRPr="000E3E32" w:rsidRDefault="00835065" w:rsidP="000E3E32">
      <w:pPr>
        <w:shd w:val="clear" w:color="auto" w:fill="FFFFFF"/>
        <w:spacing w:after="0" w:line="240" w:lineRule="auto"/>
        <w:jc w:val="center"/>
        <w:outlineLvl w:val="2"/>
        <w:rPr>
          <w:rFonts w:ascii="Arial" w:hAnsi="Arial" w:cs="Arial"/>
          <w:b/>
          <w:bCs/>
        </w:rPr>
      </w:pPr>
      <w:r w:rsidRPr="000E3E32">
        <w:rPr>
          <w:rFonts w:ascii="Arial" w:hAnsi="Arial" w:cs="Arial"/>
          <w:b/>
          <w:bCs/>
        </w:rPr>
        <w:t>COMMUNAUTÉ D'AGGLOMÉRATION GAILLAC – GRAULHET</w:t>
      </w:r>
    </w:p>
    <w:p w14:paraId="16B669C8" w14:textId="2A10B16A" w:rsidR="00835065" w:rsidRPr="00835065" w:rsidRDefault="00835065" w:rsidP="000E3E32">
      <w:pPr>
        <w:shd w:val="clear" w:color="auto" w:fill="FFFFFF"/>
        <w:spacing w:after="0" w:line="240" w:lineRule="auto"/>
        <w:jc w:val="center"/>
        <w:outlineLvl w:val="2"/>
        <w:rPr>
          <w:rFonts w:ascii="Arial" w:hAnsi="Arial" w:cs="Arial"/>
        </w:rPr>
      </w:pPr>
      <w:r w:rsidRPr="00835065">
        <w:rPr>
          <w:rFonts w:ascii="Arial" w:hAnsi="Arial" w:cs="Arial"/>
        </w:rPr>
        <w:t>Técou BP 80133 -81604 - GAILLAC Cedex</w:t>
      </w:r>
    </w:p>
    <w:p w14:paraId="14491FEB" w14:textId="2A717522" w:rsidR="00835065" w:rsidRDefault="00835065" w:rsidP="000E3E32">
      <w:pPr>
        <w:shd w:val="clear" w:color="auto" w:fill="FFFFFF"/>
        <w:spacing w:after="0" w:line="240" w:lineRule="auto"/>
        <w:jc w:val="center"/>
        <w:outlineLvl w:val="2"/>
        <w:rPr>
          <w:rFonts w:ascii="Arial" w:hAnsi="Arial" w:cs="Arial"/>
          <w:b/>
          <w:bCs/>
          <w:szCs w:val="20"/>
        </w:rPr>
      </w:pPr>
    </w:p>
    <w:p w14:paraId="35E1E45A" w14:textId="15F3B0C6" w:rsidR="00450C62" w:rsidRPr="00450C62" w:rsidRDefault="00450C62" w:rsidP="00450C62">
      <w:pPr>
        <w:shd w:val="clear" w:color="auto" w:fill="FFFFFF"/>
        <w:spacing w:after="0" w:line="240" w:lineRule="auto"/>
        <w:jc w:val="both"/>
        <w:outlineLvl w:val="2"/>
        <w:rPr>
          <w:rFonts w:ascii="Arial" w:hAnsi="Arial" w:cs="Arial"/>
          <w:b/>
          <w:bCs/>
          <w:szCs w:val="20"/>
        </w:rPr>
      </w:pPr>
      <w:r w:rsidRPr="00450C62">
        <w:rPr>
          <w:rFonts w:ascii="Arial" w:hAnsi="Arial" w:cs="Arial"/>
          <w:szCs w:val="20"/>
        </w:rPr>
        <w:t>Les candidatures incomplètes ou arrivées après le délai imparti ne seront pas instruites.</w:t>
      </w:r>
    </w:p>
    <w:p w14:paraId="3602231D" w14:textId="64552293" w:rsidR="00450C62" w:rsidRDefault="00450C62" w:rsidP="00450C62">
      <w:pPr>
        <w:shd w:val="clear" w:color="auto" w:fill="FFFFFF"/>
        <w:spacing w:after="0" w:line="240" w:lineRule="auto"/>
        <w:jc w:val="both"/>
        <w:outlineLvl w:val="2"/>
        <w:rPr>
          <w:rFonts w:ascii="Arial" w:hAnsi="Arial" w:cs="Arial"/>
          <w:szCs w:val="20"/>
        </w:rPr>
      </w:pPr>
      <w:r w:rsidRPr="00450C62">
        <w:rPr>
          <w:rFonts w:ascii="Arial" w:hAnsi="Arial" w:cs="Arial"/>
          <w:szCs w:val="20"/>
        </w:rPr>
        <w:t>Toutes les pièces nécessaires pour candidature sont sur le site internet de l’Agglomération Gaillac-Graulhet</w:t>
      </w:r>
      <w:r w:rsidR="00CC608E">
        <w:rPr>
          <w:rFonts w:ascii="Arial" w:hAnsi="Arial" w:cs="Arial"/>
          <w:szCs w:val="20"/>
        </w:rPr>
        <w:t>, durant la période d</w:t>
      </w:r>
      <w:r w:rsidR="001C7E8A">
        <w:rPr>
          <w:rFonts w:ascii="Arial" w:hAnsi="Arial" w:cs="Arial"/>
          <w:szCs w:val="20"/>
        </w:rPr>
        <w:t>e publication de l’AAP</w:t>
      </w:r>
      <w:r w:rsidRPr="00450C62">
        <w:rPr>
          <w:rFonts w:ascii="Arial" w:hAnsi="Arial" w:cs="Arial"/>
          <w:szCs w:val="20"/>
        </w:rPr>
        <w:t>.</w:t>
      </w:r>
    </w:p>
    <w:p w14:paraId="247501A0" w14:textId="23D08D58" w:rsidR="001C7E8A" w:rsidRDefault="001C7E8A" w:rsidP="00450C62">
      <w:pPr>
        <w:shd w:val="clear" w:color="auto" w:fill="FFFFFF"/>
        <w:spacing w:after="0" w:line="240" w:lineRule="auto"/>
        <w:jc w:val="both"/>
        <w:outlineLvl w:val="2"/>
        <w:rPr>
          <w:rFonts w:ascii="Arial" w:hAnsi="Arial" w:cs="Arial"/>
          <w:szCs w:val="20"/>
        </w:rPr>
      </w:pPr>
    </w:p>
    <w:p w14:paraId="2A498169" w14:textId="46F6ACDC" w:rsidR="001C7E8A" w:rsidRPr="00450C62" w:rsidRDefault="001C7E8A" w:rsidP="00450C62">
      <w:pPr>
        <w:shd w:val="clear" w:color="auto" w:fill="FFFFFF"/>
        <w:spacing w:after="0" w:line="240" w:lineRule="auto"/>
        <w:jc w:val="both"/>
        <w:outlineLvl w:val="2"/>
        <w:rPr>
          <w:rFonts w:ascii="Arial" w:hAnsi="Arial" w:cs="Arial"/>
          <w:szCs w:val="20"/>
        </w:rPr>
      </w:pPr>
      <w:r>
        <w:rPr>
          <w:rFonts w:ascii="Arial" w:hAnsi="Arial" w:cs="Arial"/>
          <w:szCs w:val="20"/>
        </w:rPr>
        <w:t xml:space="preserve">Un accusé de réception du dossier sera envoyé </w:t>
      </w:r>
      <w:r w:rsidRPr="001C7E8A">
        <w:rPr>
          <w:rFonts w:ascii="Arial" w:hAnsi="Arial" w:cs="Arial"/>
          <w:szCs w:val="20"/>
          <w:u w:val="single"/>
        </w:rPr>
        <w:t>uniquement</w:t>
      </w:r>
      <w:r>
        <w:rPr>
          <w:rFonts w:ascii="Arial" w:hAnsi="Arial" w:cs="Arial"/>
          <w:szCs w:val="20"/>
        </w:rPr>
        <w:t xml:space="preserve"> </w:t>
      </w:r>
      <w:r w:rsidRPr="001C7E8A">
        <w:rPr>
          <w:rFonts w:ascii="Arial" w:hAnsi="Arial" w:cs="Arial"/>
          <w:szCs w:val="20"/>
        </w:rPr>
        <w:t>par</w:t>
      </w:r>
      <w:r>
        <w:rPr>
          <w:rFonts w:ascii="Arial" w:hAnsi="Arial" w:cs="Arial"/>
          <w:szCs w:val="20"/>
        </w:rPr>
        <w:t xml:space="preserve"> mail. Il ne garantit pas l’octroi de la subvention.</w:t>
      </w:r>
    </w:p>
    <w:p w14:paraId="26A0052B" w14:textId="77777777" w:rsidR="00E84612" w:rsidRDefault="00E84612" w:rsidP="00335D8E">
      <w:pPr>
        <w:shd w:val="clear" w:color="auto" w:fill="FFFFFF"/>
        <w:spacing w:after="0" w:line="240" w:lineRule="auto"/>
        <w:jc w:val="both"/>
        <w:outlineLvl w:val="2"/>
        <w:rPr>
          <w:rFonts w:ascii="Arial" w:eastAsia="Times New Roman" w:hAnsi="Arial" w:cs="Arial"/>
          <w:b/>
          <w:bCs/>
          <w:color w:val="00549A"/>
          <w:sz w:val="24"/>
          <w:lang w:eastAsia="fr-FR"/>
        </w:rPr>
      </w:pPr>
    </w:p>
    <w:p w14:paraId="7E67595B" w14:textId="7EB76D60" w:rsidR="00E84612" w:rsidRDefault="00E84612" w:rsidP="00335D8E">
      <w:pPr>
        <w:shd w:val="clear" w:color="auto" w:fill="FFFFFF"/>
        <w:spacing w:after="0" w:line="240" w:lineRule="auto"/>
        <w:jc w:val="both"/>
        <w:outlineLvl w:val="2"/>
        <w:rPr>
          <w:rFonts w:ascii="Arial" w:eastAsia="Times New Roman" w:hAnsi="Arial" w:cs="Arial"/>
          <w:b/>
          <w:bCs/>
          <w:color w:val="00549A"/>
          <w:sz w:val="24"/>
          <w:lang w:eastAsia="fr-FR"/>
        </w:rPr>
      </w:pPr>
      <w:r>
        <w:rPr>
          <w:rFonts w:ascii="Arial" w:eastAsia="Times New Roman" w:hAnsi="Arial" w:cs="Arial"/>
          <w:b/>
          <w:bCs/>
          <w:color w:val="00549A"/>
          <w:sz w:val="24"/>
          <w:lang w:eastAsia="fr-FR"/>
        </w:rPr>
        <w:t xml:space="preserve">   3</w:t>
      </w:r>
      <w:r w:rsidRPr="006D1CB6">
        <w:rPr>
          <w:rFonts w:ascii="Arial" w:eastAsia="Times New Roman" w:hAnsi="Arial" w:cs="Arial"/>
          <w:b/>
          <w:bCs/>
          <w:color w:val="00549A"/>
          <w:sz w:val="24"/>
          <w:lang w:eastAsia="fr-FR"/>
        </w:rPr>
        <w:t>.</w:t>
      </w:r>
      <w:r>
        <w:rPr>
          <w:rFonts w:ascii="Arial" w:eastAsia="Times New Roman" w:hAnsi="Arial" w:cs="Arial"/>
          <w:b/>
          <w:bCs/>
          <w:color w:val="00549A"/>
          <w:sz w:val="24"/>
          <w:lang w:eastAsia="fr-FR"/>
        </w:rPr>
        <w:t>3</w:t>
      </w:r>
      <w:r w:rsidRPr="006D1CB6">
        <w:rPr>
          <w:rFonts w:ascii="Arial" w:eastAsia="Times New Roman" w:hAnsi="Arial" w:cs="Arial"/>
          <w:b/>
          <w:bCs/>
          <w:color w:val="00549A"/>
          <w:sz w:val="24"/>
          <w:lang w:eastAsia="fr-FR"/>
        </w:rPr>
        <w:t xml:space="preserve">. </w:t>
      </w:r>
      <w:r>
        <w:rPr>
          <w:rFonts w:ascii="Arial" w:eastAsia="Times New Roman" w:hAnsi="Arial" w:cs="Arial"/>
          <w:b/>
          <w:bCs/>
          <w:color w:val="00549A"/>
          <w:sz w:val="24"/>
          <w:lang w:eastAsia="fr-FR"/>
        </w:rPr>
        <w:t>L’engagement</w:t>
      </w:r>
    </w:p>
    <w:p w14:paraId="5DEC048B" w14:textId="46E42406" w:rsidR="00E84612" w:rsidRDefault="00E84612" w:rsidP="00335D8E">
      <w:pPr>
        <w:shd w:val="clear" w:color="auto" w:fill="FFFFFF"/>
        <w:spacing w:after="0" w:line="240" w:lineRule="auto"/>
        <w:jc w:val="both"/>
        <w:outlineLvl w:val="2"/>
        <w:rPr>
          <w:rFonts w:ascii="Arial" w:hAnsi="Arial" w:cs="Arial"/>
          <w:szCs w:val="20"/>
        </w:rPr>
      </w:pPr>
    </w:p>
    <w:p w14:paraId="3946D31F" w14:textId="36341D2E" w:rsidR="00C9261F" w:rsidRDefault="008D1D13" w:rsidP="00335D8E">
      <w:pPr>
        <w:shd w:val="clear" w:color="auto" w:fill="FFFFFF"/>
        <w:spacing w:after="0" w:line="240" w:lineRule="auto"/>
        <w:jc w:val="both"/>
        <w:outlineLvl w:val="2"/>
        <w:rPr>
          <w:rFonts w:ascii="Arial" w:hAnsi="Arial" w:cs="Arial"/>
          <w:szCs w:val="20"/>
        </w:rPr>
      </w:pPr>
      <w:r>
        <w:rPr>
          <w:rFonts w:ascii="Arial" w:hAnsi="Arial" w:cs="Arial"/>
          <w:szCs w:val="20"/>
        </w:rPr>
        <w:t>Si le porteur de projet est une association, elle</w:t>
      </w:r>
      <w:r w:rsidR="00C9261F">
        <w:rPr>
          <w:rFonts w:ascii="Arial" w:hAnsi="Arial" w:cs="Arial"/>
          <w:szCs w:val="20"/>
        </w:rPr>
        <w:t xml:space="preserve"> devra s’engager à être en conformité avec les règlementations à l’octroi d’aides publiques</w:t>
      </w:r>
      <w:r w:rsidR="00F7503E">
        <w:rPr>
          <w:rFonts w:ascii="Arial" w:hAnsi="Arial" w:cs="Arial"/>
          <w:szCs w:val="20"/>
        </w:rPr>
        <w:t>.</w:t>
      </w:r>
    </w:p>
    <w:p w14:paraId="4599DAC5" w14:textId="71A3DF55" w:rsidR="00F7503E" w:rsidRDefault="00F7503E" w:rsidP="00335D8E">
      <w:pPr>
        <w:shd w:val="clear" w:color="auto" w:fill="FFFFFF"/>
        <w:spacing w:after="0" w:line="240" w:lineRule="auto"/>
        <w:jc w:val="both"/>
        <w:outlineLvl w:val="2"/>
        <w:rPr>
          <w:rFonts w:ascii="Arial" w:hAnsi="Arial" w:cs="Arial"/>
          <w:szCs w:val="20"/>
        </w:rPr>
      </w:pPr>
      <w:r>
        <w:rPr>
          <w:rFonts w:ascii="Arial" w:hAnsi="Arial" w:cs="Arial"/>
          <w:szCs w:val="20"/>
        </w:rPr>
        <w:t>Cette dernière devra signer une convention d’engagement, avec l’Agglomération, qui assure les points suivants : l’utilisation effective de la subvention, le délai de réalisation du projet et l’obligation de présenter un rapport d’activité et financier pour percevoir la subvention.</w:t>
      </w:r>
    </w:p>
    <w:p w14:paraId="36BBC314" w14:textId="3585BF0F" w:rsidR="00F7503E" w:rsidRDefault="00F7503E" w:rsidP="00335D8E">
      <w:pPr>
        <w:shd w:val="clear" w:color="auto" w:fill="FFFFFF"/>
        <w:spacing w:after="0" w:line="240" w:lineRule="auto"/>
        <w:jc w:val="both"/>
        <w:outlineLvl w:val="2"/>
        <w:rPr>
          <w:rFonts w:ascii="Arial" w:hAnsi="Arial" w:cs="Arial"/>
          <w:szCs w:val="20"/>
        </w:rPr>
      </w:pPr>
      <w:r>
        <w:rPr>
          <w:rFonts w:ascii="Arial" w:hAnsi="Arial" w:cs="Arial"/>
          <w:szCs w:val="20"/>
        </w:rPr>
        <w:t>En cas d’inexécution ou de modification substantielle et en cas de retard significatif des conditions d’exécution de la convention, l</w:t>
      </w:r>
      <w:r w:rsidR="00BA604F">
        <w:rPr>
          <w:rFonts w:ascii="Arial" w:hAnsi="Arial" w:cs="Arial"/>
          <w:szCs w:val="20"/>
        </w:rPr>
        <w:t>e remboursement de la subvention pourra être exigé</w:t>
      </w:r>
      <w:r>
        <w:rPr>
          <w:rFonts w:ascii="Arial" w:hAnsi="Arial" w:cs="Arial"/>
          <w:szCs w:val="20"/>
        </w:rPr>
        <w:t>.</w:t>
      </w:r>
      <w:r w:rsidR="00BA604F">
        <w:rPr>
          <w:rFonts w:ascii="Arial" w:hAnsi="Arial" w:cs="Arial"/>
          <w:szCs w:val="20"/>
        </w:rPr>
        <w:t xml:space="preserve"> </w:t>
      </w:r>
      <w:r>
        <w:rPr>
          <w:rFonts w:ascii="Arial" w:hAnsi="Arial" w:cs="Arial"/>
          <w:szCs w:val="20"/>
        </w:rPr>
        <w:t xml:space="preserve"> </w:t>
      </w:r>
    </w:p>
    <w:p w14:paraId="387569EA" w14:textId="0B6D0729" w:rsidR="00F7503E" w:rsidRDefault="00F7503E" w:rsidP="00335D8E">
      <w:pPr>
        <w:shd w:val="clear" w:color="auto" w:fill="FFFFFF"/>
        <w:spacing w:after="0" w:line="240" w:lineRule="auto"/>
        <w:jc w:val="both"/>
        <w:outlineLvl w:val="2"/>
        <w:rPr>
          <w:rFonts w:ascii="Arial" w:hAnsi="Arial" w:cs="Arial"/>
          <w:szCs w:val="20"/>
        </w:rPr>
      </w:pPr>
    </w:p>
    <w:p w14:paraId="70B85881" w14:textId="2AC22089" w:rsidR="00F7503E" w:rsidRPr="00C9261F" w:rsidRDefault="00502F54" w:rsidP="00335D8E">
      <w:pPr>
        <w:shd w:val="clear" w:color="auto" w:fill="FFFFFF"/>
        <w:spacing w:after="0" w:line="240" w:lineRule="auto"/>
        <w:jc w:val="both"/>
        <w:outlineLvl w:val="2"/>
        <w:rPr>
          <w:rFonts w:ascii="Arial" w:eastAsia="Times New Roman" w:hAnsi="Arial" w:cs="Arial"/>
          <w:color w:val="00549A"/>
          <w:sz w:val="24"/>
          <w:lang w:eastAsia="fr-FR"/>
        </w:rPr>
      </w:pPr>
      <w:r>
        <w:rPr>
          <w:rFonts w:ascii="Arial" w:hAnsi="Arial" w:cs="Arial"/>
          <w:szCs w:val="20"/>
        </w:rPr>
        <w:t>À la suite de</w:t>
      </w:r>
      <w:r w:rsidR="00F7503E">
        <w:rPr>
          <w:rFonts w:ascii="Arial" w:hAnsi="Arial" w:cs="Arial"/>
          <w:szCs w:val="20"/>
        </w:rPr>
        <w:t xml:space="preserve"> la notification d’attribution de la subvention</w:t>
      </w:r>
      <w:r w:rsidR="00F05A31">
        <w:rPr>
          <w:rFonts w:ascii="Arial" w:hAnsi="Arial" w:cs="Arial"/>
          <w:szCs w:val="20"/>
        </w:rPr>
        <w:t xml:space="preserve"> et selon la disponibilité des moyens humains de l’agglomération</w:t>
      </w:r>
      <w:r w:rsidR="00F7503E">
        <w:rPr>
          <w:rFonts w:ascii="Arial" w:hAnsi="Arial" w:cs="Arial"/>
          <w:szCs w:val="20"/>
        </w:rPr>
        <w:t>, le porteur de projet pourra bénéficier d’un soutien technique et métho</w:t>
      </w:r>
      <w:r w:rsidR="006856C4">
        <w:rPr>
          <w:rFonts w:ascii="Arial" w:hAnsi="Arial" w:cs="Arial"/>
          <w:szCs w:val="20"/>
        </w:rPr>
        <w:t>dologique</w:t>
      </w:r>
      <w:r w:rsidR="00F7503E">
        <w:rPr>
          <w:rFonts w:ascii="Arial" w:hAnsi="Arial" w:cs="Arial"/>
          <w:szCs w:val="20"/>
        </w:rPr>
        <w:t xml:space="preserve"> pour la mise en œuvre de son projet. </w:t>
      </w:r>
    </w:p>
    <w:p w14:paraId="7138FA38" w14:textId="63F30741" w:rsidR="00E84612" w:rsidRDefault="00E84612" w:rsidP="00335D8E">
      <w:pPr>
        <w:shd w:val="clear" w:color="auto" w:fill="FFFFFF"/>
        <w:spacing w:after="0" w:line="240" w:lineRule="auto"/>
        <w:jc w:val="both"/>
        <w:outlineLvl w:val="2"/>
        <w:rPr>
          <w:rFonts w:ascii="Arial" w:hAnsi="Arial" w:cs="Arial"/>
          <w:szCs w:val="20"/>
        </w:rPr>
      </w:pPr>
    </w:p>
    <w:p w14:paraId="7D6A3123" w14:textId="7409D2A1" w:rsidR="00E84612" w:rsidRDefault="00F05A31" w:rsidP="00335D8E">
      <w:pPr>
        <w:shd w:val="clear" w:color="auto" w:fill="FFFFFF"/>
        <w:spacing w:after="0" w:line="240" w:lineRule="auto"/>
        <w:jc w:val="both"/>
        <w:outlineLvl w:val="2"/>
        <w:rPr>
          <w:rFonts w:ascii="Arial" w:hAnsi="Arial" w:cs="Arial"/>
          <w:szCs w:val="20"/>
        </w:rPr>
      </w:pPr>
      <w:r>
        <w:rPr>
          <w:rFonts w:ascii="Arial" w:hAnsi="Arial" w:cs="Arial"/>
          <w:szCs w:val="20"/>
        </w:rPr>
        <w:t>L’association peut bénéficier d’autres partenaires financiers pour le projet présenté. Les 80% s’appliqueront au solde du budget, or aides.</w:t>
      </w:r>
    </w:p>
    <w:p w14:paraId="37E25988" w14:textId="019197BE" w:rsidR="00690CA3" w:rsidRDefault="00690CA3" w:rsidP="00335D8E">
      <w:pPr>
        <w:shd w:val="clear" w:color="auto" w:fill="FFFFFF"/>
        <w:spacing w:after="0" w:line="240" w:lineRule="auto"/>
        <w:jc w:val="both"/>
        <w:outlineLvl w:val="2"/>
        <w:rPr>
          <w:rFonts w:ascii="Arial" w:hAnsi="Arial" w:cs="Arial"/>
          <w:szCs w:val="20"/>
        </w:rPr>
      </w:pPr>
    </w:p>
    <w:p w14:paraId="497705A0" w14:textId="19DD054B" w:rsidR="00690CA3" w:rsidRDefault="00690CA3" w:rsidP="00335D8E">
      <w:pPr>
        <w:shd w:val="clear" w:color="auto" w:fill="FFFFFF"/>
        <w:spacing w:after="0" w:line="240" w:lineRule="auto"/>
        <w:jc w:val="both"/>
        <w:outlineLvl w:val="2"/>
        <w:rPr>
          <w:rFonts w:ascii="Arial" w:hAnsi="Arial" w:cs="Arial"/>
          <w:szCs w:val="20"/>
        </w:rPr>
      </w:pPr>
      <w:r>
        <w:rPr>
          <w:rFonts w:ascii="Arial" w:hAnsi="Arial" w:cs="Arial"/>
          <w:szCs w:val="20"/>
        </w:rPr>
        <w:t xml:space="preserve">Pour les structures publiques, il leur sera demandée de respecter les délais et l’obligation de présenter un bilan de l’action réalisée. Elles pourront </w:t>
      </w:r>
      <w:r w:rsidR="006A4176">
        <w:rPr>
          <w:rFonts w:ascii="Arial" w:hAnsi="Arial" w:cs="Arial"/>
          <w:szCs w:val="20"/>
        </w:rPr>
        <w:t>également bénéficier d’un soutien technique et méthodologique pour la mise en œuvre de leur projet.</w:t>
      </w:r>
    </w:p>
    <w:p w14:paraId="5E3E2B0C" w14:textId="12065F34" w:rsidR="00F05A31" w:rsidRDefault="00F05A31" w:rsidP="00335D8E">
      <w:pPr>
        <w:shd w:val="clear" w:color="auto" w:fill="FFFFFF"/>
        <w:spacing w:after="0" w:line="240" w:lineRule="auto"/>
        <w:jc w:val="both"/>
        <w:outlineLvl w:val="2"/>
        <w:rPr>
          <w:rFonts w:ascii="Arial" w:hAnsi="Arial" w:cs="Arial"/>
          <w:szCs w:val="20"/>
        </w:rPr>
      </w:pPr>
    </w:p>
    <w:p w14:paraId="197EFA53" w14:textId="69E3CA31" w:rsidR="00F05A31" w:rsidRPr="00791ED0" w:rsidRDefault="00F05A31" w:rsidP="00335D8E">
      <w:pPr>
        <w:shd w:val="clear" w:color="auto" w:fill="FFFFFF"/>
        <w:spacing w:after="0" w:line="240" w:lineRule="auto"/>
        <w:jc w:val="both"/>
        <w:outlineLvl w:val="2"/>
        <w:rPr>
          <w:rFonts w:ascii="Arial" w:hAnsi="Arial" w:cs="Arial"/>
          <w:b/>
          <w:bCs/>
          <w:szCs w:val="20"/>
          <w:u w:val="single"/>
        </w:rPr>
      </w:pPr>
      <w:r w:rsidRPr="00791ED0">
        <w:rPr>
          <w:rFonts w:ascii="Arial" w:hAnsi="Arial" w:cs="Arial"/>
          <w:b/>
          <w:bCs/>
          <w:szCs w:val="20"/>
          <w:u w:val="single"/>
        </w:rPr>
        <w:t>Communication :</w:t>
      </w:r>
    </w:p>
    <w:p w14:paraId="4DE5312B" w14:textId="36B5C9E1" w:rsidR="00F05A31" w:rsidRDefault="00F05A31" w:rsidP="00335D8E">
      <w:pPr>
        <w:shd w:val="clear" w:color="auto" w:fill="FFFFFF"/>
        <w:spacing w:after="0" w:line="240" w:lineRule="auto"/>
        <w:jc w:val="both"/>
        <w:outlineLvl w:val="2"/>
        <w:rPr>
          <w:rFonts w:ascii="Arial" w:hAnsi="Arial" w:cs="Arial"/>
          <w:szCs w:val="20"/>
        </w:rPr>
      </w:pPr>
      <w:r>
        <w:rPr>
          <w:rFonts w:ascii="Arial" w:hAnsi="Arial" w:cs="Arial"/>
          <w:szCs w:val="20"/>
        </w:rPr>
        <w:lastRenderedPageBreak/>
        <w:t>Les bénéficiaires devront apposer le logo de l’Agglomération Gaillac-Graulhet sur tous les supports</w:t>
      </w:r>
      <w:r w:rsidR="00791ED0">
        <w:rPr>
          <w:rFonts w:ascii="Arial" w:hAnsi="Arial" w:cs="Arial"/>
          <w:szCs w:val="20"/>
        </w:rPr>
        <w:t xml:space="preserve"> de communication</w:t>
      </w:r>
      <w:r>
        <w:rPr>
          <w:rFonts w:ascii="Arial" w:hAnsi="Arial" w:cs="Arial"/>
          <w:szCs w:val="20"/>
        </w:rPr>
        <w:t xml:space="preserve"> édités </w:t>
      </w:r>
      <w:r w:rsidR="00791ED0">
        <w:rPr>
          <w:rFonts w:ascii="Arial" w:hAnsi="Arial" w:cs="Arial"/>
          <w:szCs w:val="20"/>
        </w:rPr>
        <w:t>ou lors des manifestations, etc</w:t>
      </w:r>
      <w:r>
        <w:rPr>
          <w:rFonts w:ascii="Arial" w:hAnsi="Arial" w:cs="Arial"/>
          <w:szCs w:val="20"/>
        </w:rPr>
        <w:t>. La mention « réalisé avec le soutien financier de l’Agglomération Gaillac-Graulhet</w:t>
      </w:r>
      <w:r w:rsidR="00C025E3">
        <w:rPr>
          <w:rFonts w:ascii="Arial" w:hAnsi="Arial" w:cs="Arial"/>
          <w:szCs w:val="20"/>
        </w:rPr>
        <w:t> » devra être portée sur toutes les publications en lien avec le projet.</w:t>
      </w:r>
    </w:p>
    <w:p w14:paraId="100E50AD" w14:textId="1B30C995" w:rsidR="00E84612" w:rsidRDefault="00F05A31" w:rsidP="00335D8E">
      <w:pPr>
        <w:shd w:val="clear" w:color="auto" w:fill="FFFFFF"/>
        <w:spacing w:after="0" w:line="240" w:lineRule="auto"/>
        <w:jc w:val="both"/>
        <w:outlineLvl w:val="2"/>
        <w:rPr>
          <w:rFonts w:ascii="Arial" w:hAnsi="Arial" w:cs="Arial"/>
          <w:szCs w:val="20"/>
        </w:rPr>
      </w:pPr>
      <w:r>
        <w:rPr>
          <w:rFonts w:ascii="Arial" w:hAnsi="Arial" w:cs="Arial"/>
          <w:szCs w:val="20"/>
        </w:rPr>
        <w:t>Les associations lauréates acceptent de participer aux éventuelles actions de valorisation des projets qui leur seront proposées.</w:t>
      </w:r>
      <w:r w:rsidR="00775F56">
        <w:rPr>
          <w:rFonts w:ascii="Arial" w:hAnsi="Arial" w:cs="Arial"/>
          <w:szCs w:val="20"/>
        </w:rPr>
        <w:t xml:space="preserve"> </w:t>
      </w:r>
      <w:r w:rsidR="00791ED0">
        <w:rPr>
          <w:rFonts w:ascii="Arial" w:hAnsi="Arial" w:cs="Arial"/>
          <w:szCs w:val="20"/>
        </w:rPr>
        <w:t xml:space="preserve">Le logo de l’association </w:t>
      </w:r>
      <w:r w:rsidR="006A4176">
        <w:rPr>
          <w:rFonts w:ascii="Arial" w:hAnsi="Arial" w:cs="Arial"/>
          <w:szCs w:val="20"/>
        </w:rPr>
        <w:t xml:space="preserve">ou de la structure </w:t>
      </w:r>
      <w:r w:rsidR="00791ED0">
        <w:rPr>
          <w:rFonts w:ascii="Arial" w:hAnsi="Arial" w:cs="Arial"/>
          <w:szCs w:val="20"/>
        </w:rPr>
        <w:t>ser</w:t>
      </w:r>
      <w:r w:rsidR="006A4176">
        <w:rPr>
          <w:rFonts w:ascii="Arial" w:hAnsi="Arial" w:cs="Arial"/>
          <w:szCs w:val="20"/>
        </w:rPr>
        <w:t>ont</w:t>
      </w:r>
      <w:r w:rsidR="00791ED0">
        <w:rPr>
          <w:rFonts w:ascii="Arial" w:hAnsi="Arial" w:cs="Arial"/>
          <w:szCs w:val="20"/>
        </w:rPr>
        <w:t xml:space="preserve"> transmis à l’agglomération sous format JPEG</w:t>
      </w:r>
      <w:r w:rsidR="00EA3076">
        <w:rPr>
          <w:rFonts w:ascii="Arial" w:hAnsi="Arial" w:cs="Arial"/>
          <w:szCs w:val="20"/>
        </w:rPr>
        <w:t xml:space="preserve"> ou PNG</w:t>
      </w:r>
      <w:r w:rsidR="00791ED0">
        <w:rPr>
          <w:rFonts w:ascii="Arial" w:hAnsi="Arial" w:cs="Arial"/>
          <w:szCs w:val="20"/>
        </w:rPr>
        <w:t>.</w:t>
      </w:r>
    </w:p>
    <w:p w14:paraId="49E3C2CA" w14:textId="3B42EC4E" w:rsidR="00E84612" w:rsidRDefault="00775F56" w:rsidP="00335D8E">
      <w:pPr>
        <w:shd w:val="clear" w:color="auto" w:fill="FFFFFF"/>
        <w:spacing w:after="0" w:line="240" w:lineRule="auto"/>
        <w:jc w:val="both"/>
        <w:outlineLvl w:val="2"/>
        <w:rPr>
          <w:rFonts w:ascii="Arial" w:hAnsi="Arial" w:cs="Arial"/>
          <w:szCs w:val="20"/>
        </w:rPr>
      </w:pPr>
      <w:r>
        <w:rPr>
          <w:rFonts w:ascii="Arial" w:hAnsi="Arial" w:cs="Arial"/>
          <w:szCs w:val="20"/>
        </w:rPr>
        <w:t xml:space="preserve">Les photos </w:t>
      </w:r>
      <w:r w:rsidR="00791ED0">
        <w:rPr>
          <w:rFonts w:ascii="Arial" w:hAnsi="Arial" w:cs="Arial"/>
          <w:szCs w:val="20"/>
        </w:rPr>
        <w:t xml:space="preserve">et les créations </w:t>
      </w:r>
      <w:r>
        <w:rPr>
          <w:rFonts w:ascii="Arial" w:hAnsi="Arial" w:cs="Arial"/>
          <w:szCs w:val="20"/>
        </w:rPr>
        <w:t xml:space="preserve">envoyées devront être </w:t>
      </w:r>
      <w:r w:rsidR="002323DC">
        <w:rPr>
          <w:rFonts w:ascii="Arial" w:hAnsi="Arial" w:cs="Arial"/>
          <w:szCs w:val="20"/>
        </w:rPr>
        <w:t>libre</w:t>
      </w:r>
      <w:r w:rsidR="00B934A9">
        <w:rPr>
          <w:rFonts w:ascii="Arial" w:hAnsi="Arial" w:cs="Arial"/>
          <w:szCs w:val="20"/>
        </w:rPr>
        <w:t>s</w:t>
      </w:r>
      <w:r w:rsidR="002323DC">
        <w:rPr>
          <w:rFonts w:ascii="Arial" w:hAnsi="Arial" w:cs="Arial"/>
          <w:szCs w:val="20"/>
        </w:rPr>
        <w:t xml:space="preserve"> de d</w:t>
      </w:r>
      <w:r w:rsidR="00B934A9">
        <w:rPr>
          <w:rFonts w:ascii="Arial" w:hAnsi="Arial" w:cs="Arial"/>
          <w:szCs w:val="20"/>
        </w:rPr>
        <w:t>r</w:t>
      </w:r>
      <w:r w:rsidR="002323DC">
        <w:rPr>
          <w:rFonts w:ascii="Arial" w:hAnsi="Arial" w:cs="Arial"/>
          <w:szCs w:val="20"/>
        </w:rPr>
        <w:t>oit</w:t>
      </w:r>
      <w:r w:rsidR="00B934A9">
        <w:rPr>
          <w:rFonts w:ascii="Arial" w:hAnsi="Arial" w:cs="Arial"/>
          <w:szCs w:val="20"/>
        </w:rPr>
        <w:t>s</w:t>
      </w:r>
      <w:r w:rsidR="002323DC">
        <w:rPr>
          <w:rFonts w:ascii="Arial" w:hAnsi="Arial" w:cs="Arial"/>
          <w:szCs w:val="20"/>
        </w:rPr>
        <w:t xml:space="preserve"> pour une utilisation sur les différents supports de communication externes et internes de </w:t>
      </w:r>
      <w:r w:rsidR="00EA3076">
        <w:rPr>
          <w:rFonts w:ascii="Arial" w:hAnsi="Arial" w:cs="Arial"/>
          <w:szCs w:val="20"/>
        </w:rPr>
        <w:t>la Communauté d’agglomération Gaillac</w:t>
      </w:r>
      <w:r w:rsidR="002323DC">
        <w:rPr>
          <w:rFonts w:ascii="Arial" w:hAnsi="Arial" w:cs="Arial"/>
          <w:szCs w:val="20"/>
        </w:rPr>
        <w:t>.</w:t>
      </w:r>
    </w:p>
    <w:p w14:paraId="14A57262" w14:textId="77777777" w:rsidR="002323DC" w:rsidRDefault="002323DC" w:rsidP="00335D8E">
      <w:pPr>
        <w:shd w:val="clear" w:color="auto" w:fill="FFFFFF"/>
        <w:spacing w:after="0" w:line="240" w:lineRule="auto"/>
        <w:jc w:val="both"/>
        <w:outlineLvl w:val="2"/>
        <w:rPr>
          <w:rFonts w:ascii="Arial" w:hAnsi="Arial" w:cs="Arial"/>
          <w:szCs w:val="20"/>
        </w:rPr>
      </w:pPr>
    </w:p>
    <w:p w14:paraId="07D30276" w14:textId="77777777" w:rsidR="00EA3076" w:rsidRDefault="00EA3076" w:rsidP="00335D8E">
      <w:pPr>
        <w:shd w:val="clear" w:color="auto" w:fill="FFFFFF"/>
        <w:spacing w:after="0" w:line="240" w:lineRule="auto"/>
        <w:jc w:val="both"/>
        <w:outlineLvl w:val="2"/>
        <w:rPr>
          <w:rFonts w:ascii="Arial" w:hAnsi="Arial" w:cs="Arial"/>
          <w:szCs w:val="20"/>
        </w:rPr>
      </w:pPr>
    </w:p>
    <w:p w14:paraId="4806E697" w14:textId="22B84E69" w:rsidR="00E84612" w:rsidRDefault="00E84612" w:rsidP="00335D8E">
      <w:pPr>
        <w:shd w:val="clear" w:color="auto" w:fill="FFFFFF"/>
        <w:spacing w:after="0" w:line="240" w:lineRule="auto"/>
        <w:jc w:val="both"/>
        <w:outlineLvl w:val="2"/>
        <w:rPr>
          <w:rFonts w:ascii="Arial" w:eastAsia="Times New Roman" w:hAnsi="Arial" w:cs="Arial"/>
          <w:b/>
          <w:bCs/>
          <w:color w:val="00549A"/>
          <w:sz w:val="24"/>
          <w:lang w:eastAsia="fr-FR"/>
        </w:rPr>
      </w:pPr>
      <w:r>
        <w:rPr>
          <w:rFonts w:ascii="Arial" w:eastAsia="Times New Roman" w:hAnsi="Arial" w:cs="Arial"/>
          <w:b/>
          <w:bCs/>
          <w:color w:val="00549A"/>
          <w:sz w:val="24"/>
          <w:lang w:eastAsia="fr-FR"/>
        </w:rPr>
        <w:t>4</w:t>
      </w:r>
      <w:r w:rsidRPr="006A5738">
        <w:rPr>
          <w:rFonts w:ascii="Arial" w:eastAsia="Times New Roman" w:hAnsi="Arial" w:cs="Arial"/>
          <w:b/>
          <w:bCs/>
          <w:color w:val="00549A"/>
          <w:sz w:val="24"/>
          <w:lang w:eastAsia="fr-FR"/>
        </w:rPr>
        <w:t xml:space="preserve"> | </w:t>
      </w:r>
      <w:r>
        <w:rPr>
          <w:rFonts w:ascii="Arial" w:eastAsia="Times New Roman" w:hAnsi="Arial" w:cs="Arial"/>
          <w:b/>
          <w:bCs/>
          <w:color w:val="00549A"/>
          <w:sz w:val="24"/>
          <w:lang w:eastAsia="fr-FR"/>
        </w:rPr>
        <w:t>L’</w:t>
      </w:r>
      <w:r w:rsidR="003505CA">
        <w:rPr>
          <w:rFonts w:ascii="Arial" w:eastAsia="Times New Roman" w:hAnsi="Arial" w:cs="Arial"/>
          <w:b/>
          <w:bCs/>
          <w:color w:val="00549A"/>
          <w:sz w:val="24"/>
          <w:lang w:eastAsia="fr-FR"/>
        </w:rPr>
        <w:t>instruction et l’</w:t>
      </w:r>
      <w:r>
        <w:rPr>
          <w:rFonts w:ascii="Arial" w:eastAsia="Times New Roman" w:hAnsi="Arial" w:cs="Arial"/>
          <w:b/>
          <w:bCs/>
          <w:color w:val="00549A"/>
          <w:sz w:val="24"/>
          <w:lang w:eastAsia="fr-FR"/>
        </w:rPr>
        <w:t>analyse des projets</w:t>
      </w:r>
    </w:p>
    <w:p w14:paraId="7A81E4C8" w14:textId="77777777" w:rsidR="00E84612" w:rsidRPr="004129CD" w:rsidRDefault="00E84612" w:rsidP="00335D8E">
      <w:pPr>
        <w:shd w:val="clear" w:color="auto" w:fill="FFFFFF"/>
        <w:spacing w:after="0" w:line="240" w:lineRule="auto"/>
        <w:jc w:val="both"/>
        <w:outlineLvl w:val="2"/>
        <w:rPr>
          <w:rFonts w:ascii="Arial" w:hAnsi="Arial" w:cs="Arial"/>
          <w:szCs w:val="20"/>
        </w:rPr>
      </w:pPr>
    </w:p>
    <w:p w14:paraId="4657806F" w14:textId="335664ED" w:rsidR="003505CA" w:rsidRDefault="003505CA" w:rsidP="00335D8E">
      <w:pPr>
        <w:shd w:val="clear" w:color="auto" w:fill="FFFFFF"/>
        <w:spacing w:after="0" w:line="240" w:lineRule="auto"/>
        <w:jc w:val="both"/>
        <w:outlineLvl w:val="2"/>
        <w:rPr>
          <w:rFonts w:ascii="Arial" w:hAnsi="Arial" w:cs="Arial"/>
          <w:szCs w:val="20"/>
        </w:rPr>
      </w:pPr>
      <w:r w:rsidRPr="004129CD">
        <w:rPr>
          <w:rFonts w:ascii="Arial" w:hAnsi="Arial" w:cs="Arial"/>
          <w:szCs w:val="20"/>
        </w:rPr>
        <w:t>La pré-instruction des dossiers</w:t>
      </w:r>
      <w:r w:rsidR="00D34F2A" w:rsidRPr="004129CD">
        <w:rPr>
          <w:rFonts w:ascii="Arial" w:hAnsi="Arial" w:cs="Arial"/>
          <w:szCs w:val="20"/>
        </w:rPr>
        <w:t xml:space="preserve">, complets et conformes au règlement, </w:t>
      </w:r>
      <w:r w:rsidRPr="004129CD">
        <w:rPr>
          <w:rFonts w:ascii="Arial" w:hAnsi="Arial" w:cs="Arial"/>
          <w:szCs w:val="20"/>
        </w:rPr>
        <w:t xml:space="preserve">sera réalisée par les services de </w:t>
      </w:r>
      <w:r w:rsidR="00D34F2A" w:rsidRPr="004129CD">
        <w:rPr>
          <w:rFonts w:ascii="Arial" w:hAnsi="Arial" w:cs="Arial"/>
          <w:szCs w:val="20"/>
        </w:rPr>
        <w:t>l’Agglomération Gaillac-Graulhet</w:t>
      </w:r>
      <w:r w:rsidRPr="004129CD">
        <w:rPr>
          <w:rFonts w:ascii="Arial" w:hAnsi="Arial" w:cs="Arial"/>
          <w:szCs w:val="20"/>
        </w:rPr>
        <w:t xml:space="preserve">. À la suite de cette </w:t>
      </w:r>
      <w:r w:rsidR="004A7F4D" w:rsidRPr="004129CD">
        <w:rPr>
          <w:rFonts w:ascii="Arial" w:hAnsi="Arial" w:cs="Arial"/>
          <w:szCs w:val="20"/>
        </w:rPr>
        <w:t>pré instruction</w:t>
      </w:r>
      <w:r w:rsidRPr="004129CD">
        <w:rPr>
          <w:rFonts w:ascii="Arial" w:hAnsi="Arial" w:cs="Arial"/>
          <w:szCs w:val="20"/>
        </w:rPr>
        <w:t xml:space="preserve">, les dossiers </w:t>
      </w:r>
      <w:r w:rsidR="003F6F76">
        <w:rPr>
          <w:rFonts w:ascii="Arial" w:hAnsi="Arial" w:cs="Arial"/>
          <w:szCs w:val="20"/>
        </w:rPr>
        <w:t>complets</w:t>
      </w:r>
      <w:r w:rsidRPr="004129CD">
        <w:rPr>
          <w:rFonts w:ascii="Arial" w:hAnsi="Arial" w:cs="Arial"/>
          <w:szCs w:val="20"/>
        </w:rPr>
        <w:t xml:space="preserve"> seront présentés à un comité</w:t>
      </w:r>
      <w:r w:rsidR="00F44F49">
        <w:rPr>
          <w:rFonts w:ascii="Arial" w:hAnsi="Arial" w:cs="Arial"/>
          <w:szCs w:val="20"/>
        </w:rPr>
        <w:t xml:space="preserve"> d’analyse</w:t>
      </w:r>
      <w:r w:rsidRPr="004129CD">
        <w:rPr>
          <w:rFonts w:ascii="Arial" w:hAnsi="Arial" w:cs="Arial"/>
          <w:szCs w:val="20"/>
        </w:rPr>
        <w:t>, composé d’élus</w:t>
      </w:r>
      <w:r w:rsidR="004129CD" w:rsidRPr="004129CD">
        <w:rPr>
          <w:rFonts w:ascii="Arial" w:hAnsi="Arial" w:cs="Arial"/>
          <w:szCs w:val="20"/>
        </w:rPr>
        <w:t>, de membres du conseil de développement</w:t>
      </w:r>
      <w:r w:rsidRPr="004129CD">
        <w:rPr>
          <w:rFonts w:ascii="Arial" w:hAnsi="Arial" w:cs="Arial"/>
          <w:szCs w:val="20"/>
        </w:rPr>
        <w:t xml:space="preserve"> et d’agents</w:t>
      </w:r>
      <w:r w:rsidR="004129CD" w:rsidRPr="004129CD">
        <w:rPr>
          <w:rFonts w:ascii="Arial" w:hAnsi="Arial" w:cs="Arial"/>
          <w:szCs w:val="20"/>
        </w:rPr>
        <w:t xml:space="preserve"> de l’agglomération</w:t>
      </w:r>
      <w:r w:rsidRPr="004129CD">
        <w:rPr>
          <w:rFonts w:ascii="Arial" w:hAnsi="Arial" w:cs="Arial"/>
          <w:szCs w:val="20"/>
        </w:rPr>
        <w:t xml:space="preserve">, qui se chargera de </w:t>
      </w:r>
      <w:r w:rsidR="00F44F49">
        <w:rPr>
          <w:rFonts w:ascii="Arial" w:hAnsi="Arial" w:cs="Arial"/>
          <w:szCs w:val="20"/>
        </w:rPr>
        <w:t>proposer des lauréats</w:t>
      </w:r>
      <w:r w:rsidRPr="004129CD">
        <w:rPr>
          <w:rFonts w:ascii="Arial" w:hAnsi="Arial" w:cs="Arial"/>
          <w:szCs w:val="20"/>
        </w:rPr>
        <w:t xml:space="preserve"> ainsi que de la répartition des enveloppes. Si cela est jugé nécessaire, les candidats pourront éventuellement être convoqués pour des entretiens oraux. </w:t>
      </w:r>
    </w:p>
    <w:p w14:paraId="5C5B198A" w14:textId="6670B699" w:rsidR="004129CD" w:rsidRPr="004129CD" w:rsidRDefault="004129CD" w:rsidP="00335D8E">
      <w:pPr>
        <w:shd w:val="clear" w:color="auto" w:fill="FFFFFF"/>
        <w:spacing w:after="0" w:line="240" w:lineRule="auto"/>
        <w:jc w:val="both"/>
        <w:outlineLvl w:val="2"/>
        <w:rPr>
          <w:rFonts w:ascii="Arial" w:hAnsi="Arial" w:cs="Arial"/>
          <w:szCs w:val="20"/>
        </w:rPr>
      </w:pPr>
    </w:p>
    <w:p w14:paraId="05F66EC6" w14:textId="3B2CF248" w:rsidR="00203ED2" w:rsidRDefault="003505CA" w:rsidP="00335D8E">
      <w:pPr>
        <w:shd w:val="clear" w:color="auto" w:fill="FFFFFF"/>
        <w:spacing w:after="0" w:line="240" w:lineRule="auto"/>
        <w:jc w:val="both"/>
        <w:outlineLvl w:val="2"/>
        <w:rPr>
          <w:rFonts w:ascii="Arial" w:hAnsi="Arial" w:cs="Arial"/>
          <w:szCs w:val="20"/>
        </w:rPr>
      </w:pPr>
      <w:r w:rsidRPr="003505CA">
        <w:rPr>
          <w:rFonts w:ascii="Arial" w:hAnsi="Arial" w:cs="Arial"/>
          <w:szCs w:val="20"/>
        </w:rPr>
        <w:t>Les dossiers seront examinés et évalués selon des critères prédéfinis :</w:t>
      </w:r>
    </w:p>
    <w:p w14:paraId="631D6615" w14:textId="60156F8B" w:rsidR="002C0D2A" w:rsidRDefault="003505CA" w:rsidP="00335D8E">
      <w:pPr>
        <w:shd w:val="clear" w:color="auto" w:fill="FFFFFF"/>
        <w:spacing w:after="0" w:line="240" w:lineRule="auto"/>
        <w:jc w:val="both"/>
        <w:outlineLvl w:val="2"/>
        <w:rPr>
          <w:rFonts w:ascii="Arial" w:hAnsi="Arial" w:cs="Arial"/>
          <w:szCs w:val="20"/>
        </w:rPr>
      </w:pPr>
      <w:r>
        <w:rPr>
          <w:rFonts w:ascii="Arial" w:hAnsi="Arial" w:cs="Arial"/>
          <w:szCs w:val="20"/>
        </w:rPr>
        <w:t xml:space="preserve"> </w:t>
      </w:r>
    </w:p>
    <w:tbl>
      <w:tblPr>
        <w:tblStyle w:val="Grilledutableau"/>
        <w:tblW w:w="9776" w:type="dxa"/>
        <w:tblLook w:val="04A0" w:firstRow="1" w:lastRow="0" w:firstColumn="1" w:lastColumn="0" w:noHBand="0" w:noVBand="1"/>
      </w:tblPr>
      <w:tblGrid>
        <w:gridCol w:w="2953"/>
        <w:gridCol w:w="5887"/>
        <w:gridCol w:w="936"/>
      </w:tblGrid>
      <w:tr w:rsidR="00973895" w14:paraId="0D7921F1" w14:textId="77777777" w:rsidTr="00F33FBA">
        <w:tc>
          <w:tcPr>
            <w:tcW w:w="0" w:type="auto"/>
            <w:shd w:val="clear" w:color="auto" w:fill="F2F2F2" w:themeFill="background1" w:themeFillShade="F2"/>
            <w:vAlign w:val="center"/>
          </w:tcPr>
          <w:p w14:paraId="3D638E39" w14:textId="4AE3B280" w:rsidR="003505CA" w:rsidRDefault="003505CA" w:rsidP="003505CA">
            <w:pPr>
              <w:jc w:val="center"/>
              <w:outlineLvl w:val="2"/>
              <w:rPr>
                <w:rFonts w:ascii="Arial" w:hAnsi="Arial" w:cs="Arial"/>
                <w:b/>
                <w:bCs/>
                <w:szCs w:val="20"/>
              </w:rPr>
            </w:pPr>
            <w:r>
              <w:rPr>
                <w:rFonts w:ascii="Arial" w:hAnsi="Arial" w:cs="Arial"/>
                <w:b/>
                <w:bCs/>
                <w:szCs w:val="20"/>
              </w:rPr>
              <w:t>Critères</w:t>
            </w:r>
          </w:p>
        </w:tc>
        <w:tc>
          <w:tcPr>
            <w:tcW w:w="0" w:type="auto"/>
            <w:shd w:val="clear" w:color="auto" w:fill="F2F2F2" w:themeFill="background1" w:themeFillShade="F2"/>
            <w:vAlign w:val="center"/>
          </w:tcPr>
          <w:p w14:paraId="2F54009E" w14:textId="77777777" w:rsidR="003505CA" w:rsidRDefault="003505CA" w:rsidP="003505CA">
            <w:pPr>
              <w:jc w:val="center"/>
              <w:outlineLvl w:val="2"/>
              <w:rPr>
                <w:rFonts w:ascii="Arial" w:hAnsi="Arial" w:cs="Arial"/>
                <w:szCs w:val="20"/>
              </w:rPr>
            </w:pPr>
          </w:p>
        </w:tc>
        <w:tc>
          <w:tcPr>
            <w:tcW w:w="936" w:type="dxa"/>
            <w:shd w:val="clear" w:color="auto" w:fill="F2F2F2" w:themeFill="background1" w:themeFillShade="F2"/>
          </w:tcPr>
          <w:p w14:paraId="44A8740E" w14:textId="0F445C3F" w:rsidR="003505CA" w:rsidRDefault="003505CA" w:rsidP="003505CA">
            <w:pPr>
              <w:jc w:val="center"/>
              <w:outlineLvl w:val="2"/>
              <w:rPr>
                <w:rFonts w:ascii="Arial" w:hAnsi="Arial" w:cs="Arial"/>
                <w:szCs w:val="20"/>
              </w:rPr>
            </w:pPr>
            <w:r>
              <w:rPr>
                <w:rFonts w:ascii="Arial" w:hAnsi="Arial" w:cs="Arial"/>
                <w:szCs w:val="20"/>
              </w:rPr>
              <w:t>%</w:t>
            </w:r>
          </w:p>
        </w:tc>
      </w:tr>
      <w:tr w:rsidR="00973895" w14:paraId="492FE6D8" w14:textId="754DDE51" w:rsidTr="00F33FBA">
        <w:tc>
          <w:tcPr>
            <w:tcW w:w="0" w:type="auto"/>
            <w:vAlign w:val="center"/>
          </w:tcPr>
          <w:p w14:paraId="3DA25793" w14:textId="4A3045FC" w:rsidR="003505CA" w:rsidRPr="00A65A6F" w:rsidRDefault="005E645A" w:rsidP="00131324">
            <w:pPr>
              <w:outlineLvl w:val="2"/>
              <w:rPr>
                <w:rFonts w:ascii="Arial" w:hAnsi="Arial" w:cs="Arial"/>
                <w:b/>
                <w:bCs/>
                <w:color w:val="000000" w:themeColor="text1"/>
                <w:szCs w:val="20"/>
              </w:rPr>
            </w:pPr>
            <w:r w:rsidRPr="00A65A6F">
              <w:rPr>
                <w:rFonts w:ascii="Arial" w:hAnsi="Arial" w:cs="Arial"/>
                <w:b/>
                <w:bCs/>
                <w:color w:val="000000" w:themeColor="text1"/>
                <w:szCs w:val="20"/>
              </w:rPr>
              <w:t>Action pédagogique</w:t>
            </w:r>
          </w:p>
        </w:tc>
        <w:tc>
          <w:tcPr>
            <w:tcW w:w="0" w:type="auto"/>
            <w:vAlign w:val="center"/>
          </w:tcPr>
          <w:p w14:paraId="18066A7C" w14:textId="0E6A32D1" w:rsidR="003505CA" w:rsidRPr="00A65A6F" w:rsidRDefault="00973895" w:rsidP="00131324">
            <w:pPr>
              <w:outlineLvl w:val="2"/>
              <w:rPr>
                <w:rFonts w:ascii="Arial" w:hAnsi="Arial" w:cs="Arial"/>
                <w:color w:val="000000" w:themeColor="text1"/>
                <w:szCs w:val="20"/>
              </w:rPr>
            </w:pPr>
            <w:r w:rsidRPr="00A65A6F">
              <w:rPr>
                <w:rFonts w:ascii="Arial" w:hAnsi="Arial" w:cs="Arial"/>
                <w:color w:val="000000" w:themeColor="text1"/>
                <w:szCs w:val="20"/>
              </w:rPr>
              <w:t>Le projet doit comprendre une action de médiation à vocation pédagogique, contribuant</w:t>
            </w:r>
            <w:r w:rsidR="003505CA" w:rsidRPr="00A65A6F">
              <w:rPr>
                <w:rFonts w:ascii="Arial" w:hAnsi="Arial" w:cs="Arial"/>
                <w:color w:val="000000" w:themeColor="text1"/>
                <w:szCs w:val="20"/>
              </w:rPr>
              <w:t xml:space="preserve"> </w:t>
            </w:r>
            <w:r w:rsidR="00A65A6F" w:rsidRPr="00A65A6F">
              <w:rPr>
                <w:rFonts w:ascii="Arial" w:hAnsi="Arial" w:cs="Arial"/>
                <w:color w:val="000000" w:themeColor="text1"/>
                <w:szCs w:val="20"/>
              </w:rPr>
              <w:t>au changement durable</w:t>
            </w:r>
            <w:r w:rsidR="003505CA" w:rsidRPr="00A65A6F">
              <w:rPr>
                <w:rFonts w:ascii="Arial" w:hAnsi="Arial" w:cs="Arial"/>
                <w:color w:val="000000" w:themeColor="text1"/>
                <w:szCs w:val="20"/>
              </w:rPr>
              <w:t xml:space="preserve"> des comportements, au bien-être et au bien-vivre</w:t>
            </w:r>
          </w:p>
        </w:tc>
        <w:tc>
          <w:tcPr>
            <w:tcW w:w="936" w:type="dxa"/>
          </w:tcPr>
          <w:p w14:paraId="69E1F985" w14:textId="77777777" w:rsidR="00966883" w:rsidRDefault="00966883" w:rsidP="00F33FBA">
            <w:pPr>
              <w:jc w:val="center"/>
              <w:outlineLvl w:val="2"/>
              <w:rPr>
                <w:rFonts w:ascii="Arial" w:hAnsi="Arial" w:cs="Arial"/>
                <w:szCs w:val="20"/>
              </w:rPr>
            </w:pPr>
          </w:p>
          <w:p w14:paraId="4756B852" w14:textId="315375FB" w:rsidR="003505CA" w:rsidRDefault="00F33FBA" w:rsidP="00F33FBA">
            <w:pPr>
              <w:jc w:val="center"/>
              <w:outlineLvl w:val="2"/>
              <w:rPr>
                <w:rFonts w:ascii="Arial" w:hAnsi="Arial" w:cs="Arial"/>
                <w:szCs w:val="20"/>
              </w:rPr>
            </w:pPr>
            <w:r>
              <w:rPr>
                <w:rFonts w:ascii="Arial" w:hAnsi="Arial" w:cs="Arial"/>
                <w:szCs w:val="20"/>
              </w:rPr>
              <w:t>30 %</w:t>
            </w:r>
          </w:p>
        </w:tc>
      </w:tr>
      <w:tr w:rsidR="00973895" w14:paraId="2D754CDD" w14:textId="64E9F508" w:rsidTr="00F33FBA">
        <w:tc>
          <w:tcPr>
            <w:tcW w:w="0" w:type="auto"/>
            <w:vAlign w:val="center"/>
          </w:tcPr>
          <w:p w14:paraId="4DB7D777" w14:textId="3000E504" w:rsidR="003505CA" w:rsidRPr="002C0D2A" w:rsidRDefault="003505CA" w:rsidP="00131324">
            <w:pPr>
              <w:outlineLvl w:val="2"/>
              <w:rPr>
                <w:rFonts w:ascii="Arial" w:hAnsi="Arial" w:cs="Arial"/>
                <w:b/>
                <w:bCs/>
                <w:szCs w:val="20"/>
              </w:rPr>
            </w:pPr>
            <w:r>
              <w:rPr>
                <w:rFonts w:ascii="Arial" w:hAnsi="Arial" w:cs="Arial"/>
                <w:b/>
                <w:bCs/>
                <w:szCs w:val="20"/>
              </w:rPr>
              <w:t>Réponses aux enjeux transition écologique et énergétique</w:t>
            </w:r>
          </w:p>
        </w:tc>
        <w:tc>
          <w:tcPr>
            <w:tcW w:w="0" w:type="auto"/>
            <w:vAlign w:val="center"/>
          </w:tcPr>
          <w:p w14:paraId="16C3A693" w14:textId="77777777" w:rsidR="003505CA" w:rsidRDefault="003505CA" w:rsidP="00131324">
            <w:pPr>
              <w:outlineLvl w:val="2"/>
              <w:rPr>
                <w:rFonts w:ascii="Arial" w:hAnsi="Arial" w:cs="Arial"/>
                <w:szCs w:val="20"/>
              </w:rPr>
            </w:pPr>
            <w:r>
              <w:rPr>
                <w:rFonts w:ascii="Arial" w:hAnsi="Arial" w:cs="Arial"/>
                <w:szCs w:val="20"/>
              </w:rPr>
              <w:t>Actions en lien avec les thématiques de l’AAP, valorise et/ou préserve les ressources. Bonus si plusieurs thématiques abordées dans un projet.</w:t>
            </w:r>
          </w:p>
          <w:p w14:paraId="0C871891" w14:textId="1048F0F3" w:rsidR="003505CA" w:rsidRDefault="003505CA" w:rsidP="00131324">
            <w:pPr>
              <w:outlineLvl w:val="2"/>
              <w:rPr>
                <w:rFonts w:ascii="Arial" w:hAnsi="Arial" w:cs="Arial"/>
                <w:szCs w:val="20"/>
              </w:rPr>
            </w:pPr>
            <w:r>
              <w:rPr>
                <w:rFonts w:ascii="Arial" w:hAnsi="Arial" w:cs="Arial"/>
                <w:szCs w:val="20"/>
              </w:rPr>
              <w:t>Lien avec enjeux du PCAET et voir d’autres dispositifs de l’agglomération (</w:t>
            </w:r>
            <w:r w:rsidR="00BA0A81">
              <w:rPr>
                <w:rFonts w:ascii="Arial" w:hAnsi="Arial" w:cs="Arial"/>
                <w:szCs w:val="20"/>
              </w:rPr>
              <w:t>PAT, …</w:t>
            </w:r>
            <w:r>
              <w:rPr>
                <w:rFonts w:ascii="Arial" w:hAnsi="Arial" w:cs="Arial"/>
                <w:szCs w:val="20"/>
              </w:rPr>
              <w:t>)</w:t>
            </w:r>
            <w:r w:rsidR="003C09C4">
              <w:rPr>
                <w:rFonts w:ascii="Arial" w:hAnsi="Arial" w:cs="Arial"/>
                <w:szCs w:val="20"/>
              </w:rPr>
              <w:t>.</w:t>
            </w:r>
          </w:p>
          <w:p w14:paraId="20D1D8C2" w14:textId="03022D6B" w:rsidR="003C09C4" w:rsidRDefault="003C09C4" w:rsidP="00131324">
            <w:pPr>
              <w:outlineLvl w:val="2"/>
              <w:rPr>
                <w:rFonts w:ascii="Arial" w:hAnsi="Arial" w:cs="Arial"/>
                <w:szCs w:val="20"/>
              </w:rPr>
            </w:pPr>
            <w:r>
              <w:rPr>
                <w:rFonts w:ascii="Arial" w:hAnsi="Arial" w:cs="Arial"/>
                <w:szCs w:val="20"/>
              </w:rPr>
              <w:t xml:space="preserve">Répond à 3 </w:t>
            </w:r>
            <w:proofErr w:type="spellStart"/>
            <w:r>
              <w:rPr>
                <w:rFonts w:ascii="Arial" w:hAnsi="Arial" w:cs="Arial"/>
                <w:szCs w:val="20"/>
              </w:rPr>
              <w:t>objs</w:t>
            </w:r>
            <w:proofErr w:type="spellEnd"/>
            <w:r>
              <w:rPr>
                <w:rFonts w:ascii="Arial" w:hAnsi="Arial" w:cs="Arial"/>
                <w:szCs w:val="20"/>
              </w:rPr>
              <w:t xml:space="preserve"> de développement durable</w:t>
            </w:r>
          </w:p>
        </w:tc>
        <w:tc>
          <w:tcPr>
            <w:tcW w:w="936" w:type="dxa"/>
          </w:tcPr>
          <w:p w14:paraId="1456FD67" w14:textId="77777777" w:rsidR="00966883" w:rsidRDefault="00966883" w:rsidP="00F33FBA">
            <w:pPr>
              <w:jc w:val="center"/>
              <w:outlineLvl w:val="2"/>
              <w:rPr>
                <w:rFonts w:ascii="Arial" w:hAnsi="Arial" w:cs="Arial"/>
                <w:szCs w:val="20"/>
              </w:rPr>
            </w:pPr>
          </w:p>
          <w:p w14:paraId="14EB08FB" w14:textId="77777777" w:rsidR="00966883" w:rsidRDefault="00966883" w:rsidP="00F33FBA">
            <w:pPr>
              <w:jc w:val="center"/>
              <w:outlineLvl w:val="2"/>
              <w:rPr>
                <w:rFonts w:ascii="Arial" w:hAnsi="Arial" w:cs="Arial"/>
                <w:szCs w:val="20"/>
              </w:rPr>
            </w:pPr>
          </w:p>
          <w:p w14:paraId="7E6A2C8A" w14:textId="684407C5" w:rsidR="003505CA" w:rsidRDefault="00F33FBA" w:rsidP="00F33FBA">
            <w:pPr>
              <w:jc w:val="center"/>
              <w:outlineLvl w:val="2"/>
              <w:rPr>
                <w:rFonts w:ascii="Arial" w:hAnsi="Arial" w:cs="Arial"/>
                <w:szCs w:val="20"/>
              </w:rPr>
            </w:pPr>
            <w:r>
              <w:rPr>
                <w:rFonts w:ascii="Arial" w:hAnsi="Arial" w:cs="Arial"/>
                <w:szCs w:val="20"/>
              </w:rPr>
              <w:t>30 %</w:t>
            </w:r>
          </w:p>
        </w:tc>
      </w:tr>
      <w:tr w:rsidR="00973895" w14:paraId="624C69B7" w14:textId="4A3B94E8" w:rsidTr="00F33FBA">
        <w:tc>
          <w:tcPr>
            <w:tcW w:w="0" w:type="auto"/>
            <w:vAlign w:val="center"/>
          </w:tcPr>
          <w:p w14:paraId="08129195" w14:textId="14C153E3" w:rsidR="003505CA" w:rsidRPr="002C0D2A" w:rsidRDefault="00D323B3" w:rsidP="00131324">
            <w:pPr>
              <w:outlineLvl w:val="2"/>
              <w:rPr>
                <w:rFonts w:ascii="Arial" w:hAnsi="Arial" w:cs="Arial"/>
                <w:b/>
                <w:bCs/>
                <w:szCs w:val="20"/>
              </w:rPr>
            </w:pPr>
            <w:r>
              <w:rPr>
                <w:rFonts w:ascii="Arial" w:hAnsi="Arial" w:cs="Arial"/>
                <w:b/>
                <w:bCs/>
                <w:szCs w:val="20"/>
              </w:rPr>
              <w:t>Créativité</w:t>
            </w:r>
            <w:r w:rsidR="003505CA">
              <w:rPr>
                <w:rFonts w:ascii="Arial" w:hAnsi="Arial" w:cs="Arial"/>
                <w:b/>
                <w:bCs/>
                <w:szCs w:val="20"/>
              </w:rPr>
              <w:t xml:space="preserve"> du projet</w:t>
            </w:r>
          </w:p>
        </w:tc>
        <w:tc>
          <w:tcPr>
            <w:tcW w:w="0" w:type="auto"/>
            <w:vAlign w:val="center"/>
          </w:tcPr>
          <w:p w14:paraId="4B67A5B2" w14:textId="4F70DE91" w:rsidR="003505CA" w:rsidRDefault="003505CA" w:rsidP="00131324">
            <w:pPr>
              <w:outlineLvl w:val="2"/>
              <w:rPr>
                <w:rFonts w:ascii="Arial" w:hAnsi="Arial" w:cs="Arial"/>
                <w:szCs w:val="20"/>
              </w:rPr>
            </w:pPr>
            <w:r>
              <w:rPr>
                <w:rFonts w:ascii="Arial" w:hAnsi="Arial" w:cs="Arial"/>
                <w:szCs w:val="20"/>
              </w:rPr>
              <w:t>Projet</w:t>
            </w:r>
            <w:r w:rsidR="00D323B3">
              <w:rPr>
                <w:rFonts w:ascii="Arial" w:hAnsi="Arial" w:cs="Arial"/>
                <w:szCs w:val="20"/>
              </w:rPr>
              <w:t xml:space="preserve"> créatif, </w:t>
            </w:r>
            <w:r>
              <w:rPr>
                <w:rFonts w:ascii="Arial" w:hAnsi="Arial" w:cs="Arial"/>
                <w:szCs w:val="20"/>
              </w:rPr>
              <w:t>innovant, audacieux</w:t>
            </w:r>
          </w:p>
        </w:tc>
        <w:tc>
          <w:tcPr>
            <w:tcW w:w="936" w:type="dxa"/>
          </w:tcPr>
          <w:p w14:paraId="6ACC5BF9" w14:textId="61D7A845" w:rsidR="003505CA" w:rsidRDefault="00F33FBA" w:rsidP="00F33FBA">
            <w:pPr>
              <w:jc w:val="center"/>
              <w:outlineLvl w:val="2"/>
              <w:rPr>
                <w:rFonts w:ascii="Arial" w:hAnsi="Arial" w:cs="Arial"/>
                <w:szCs w:val="20"/>
              </w:rPr>
            </w:pPr>
            <w:r>
              <w:rPr>
                <w:rFonts w:ascii="Arial" w:hAnsi="Arial" w:cs="Arial"/>
                <w:szCs w:val="20"/>
              </w:rPr>
              <w:t>10 %</w:t>
            </w:r>
          </w:p>
        </w:tc>
      </w:tr>
      <w:tr w:rsidR="00973895" w14:paraId="2B81B3D0" w14:textId="3CF15B8A" w:rsidTr="00F33FBA">
        <w:tc>
          <w:tcPr>
            <w:tcW w:w="0" w:type="auto"/>
            <w:vAlign w:val="center"/>
          </w:tcPr>
          <w:p w14:paraId="28807955" w14:textId="78DC8C51" w:rsidR="003505CA" w:rsidRPr="002C0D2A" w:rsidRDefault="003505CA" w:rsidP="00131324">
            <w:pPr>
              <w:outlineLvl w:val="2"/>
              <w:rPr>
                <w:rFonts w:ascii="Arial" w:hAnsi="Arial" w:cs="Arial"/>
                <w:b/>
                <w:bCs/>
                <w:szCs w:val="20"/>
              </w:rPr>
            </w:pPr>
            <w:r>
              <w:rPr>
                <w:rFonts w:ascii="Arial" w:hAnsi="Arial" w:cs="Arial"/>
                <w:b/>
                <w:bCs/>
                <w:szCs w:val="20"/>
              </w:rPr>
              <w:t>Périmètre du projet</w:t>
            </w:r>
            <w:r w:rsidR="00F33FBA">
              <w:rPr>
                <w:rFonts w:ascii="Arial" w:hAnsi="Arial" w:cs="Arial"/>
                <w:b/>
                <w:bCs/>
                <w:szCs w:val="20"/>
              </w:rPr>
              <w:t xml:space="preserve"> et </w:t>
            </w:r>
            <w:r w:rsidR="00D323B3">
              <w:rPr>
                <w:rFonts w:ascii="Arial" w:hAnsi="Arial" w:cs="Arial"/>
                <w:b/>
                <w:bCs/>
                <w:szCs w:val="20"/>
              </w:rPr>
              <w:t xml:space="preserve">ces </w:t>
            </w:r>
            <w:r w:rsidR="00F33FBA">
              <w:rPr>
                <w:rFonts w:ascii="Arial" w:hAnsi="Arial" w:cs="Arial"/>
                <w:b/>
                <w:bCs/>
                <w:szCs w:val="20"/>
              </w:rPr>
              <w:t>partenaires</w:t>
            </w:r>
          </w:p>
        </w:tc>
        <w:tc>
          <w:tcPr>
            <w:tcW w:w="0" w:type="auto"/>
            <w:vAlign w:val="center"/>
          </w:tcPr>
          <w:p w14:paraId="63BB8246" w14:textId="4FFE7212" w:rsidR="003505CA" w:rsidRDefault="003505CA" w:rsidP="00131324">
            <w:pPr>
              <w:outlineLvl w:val="2"/>
              <w:rPr>
                <w:rFonts w:ascii="Arial" w:hAnsi="Arial" w:cs="Arial"/>
                <w:szCs w:val="20"/>
              </w:rPr>
            </w:pPr>
            <w:r>
              <w:rPr>
                <w:rFonts w:ascii="Arial" w:hAnsi="Arial" w:cs="Arial"/>
                <w:szCs w:val="20"/>
              </w:rPr>
              <w:t>Géographique</w:t>
            </w:r>
            <w:r w:rsidR="00F33FBA">
              <w:rPr>
                <w:rFonts w:ascii="Arial" w:hAnsi="Arial" w:cs="Arial"/>
                <w:szCs w:val="20"/>
              </w:rPr>
              <w:t>, nbre et rôle des partenaires</w:t>
            </w:r>
            <w:r w:rsidR="0060602E">
              <w:rPr>
                <w:rFonts w:ascii="Arial" w:hAnsi="Arial" w:cs="Arial"/>
                <w:szCs w:val="20"/>
              </w:rPr>
              <w:t xml:space="preserve"> et acteurs du territoire</w:t>
            </w:r>
          </w:p>
        </w:tc>
        <w:tc>
          <w:tcPr>
            <w:tcW w:w="936" w:type="dxa"/>
          </w:tcPr>
          <w:p w14:paraId="12518F2F" w14:textId="0199C651" w:rsidR="003505CA" w:rsidRDefault="00F33FBA" w:rsidP="00F33FBA">
            <w:pPr>
              <w:jc w:val="center"/>
              <w:outlineLvl w:val="2"/>
              <w:rPr>
                <w:rFonts w:ascii="Arial" w:hAnsi="Arial" w:cs="Arial"/>
                <w:szCs w:val="20"/>
              </w:rPr>
            </w:pPr>
            <w:r>
              <w:rPr>
                <w:rFonts w:ascii="Arial" w:hAnsi="Arial" w:cs="Arial"/>
                <w:szCs w:val="20"/>
              </w:rPr>
              <w:t>1</w:t>
            </w:r>
            <w:r w:rsidR="006A4176">
              <w:rPr>
                <w:rFonts w:ascii="Arial" w:hAnsi="Arial" w:cs="Arial"/>
                <w:szCs w:val="20"/>
              </w:rPr>
              <w:t>5</w:t>
            </w:r>
            <w:r>
              <w:rPr>
                <w:rFonts w:ascii="Arial" w:hAnsi="Arial" w:cs="Arial"/>
                <w:szCs w:val="20"/>
              </w:rPr>
              <w:t xml:space="preserve"> %</w:t>
            </w:r>
          </w:p>
        </w:tc>
      </w:tr>
      <w:tr w:rsidR="00973895" w14:paraId="38FFB914" w14:textId="33F22160" w:rsidTr="00F33FBA">
        <w:tc>
          <w:tcPr>
            <w:tcW w:w="0" w:type="auto"/>
            <w:vAlign w:val="center"/>
          </w:tcPr>
          <w:p w14:paraId="79528035" w14:textId="18580971" w:rsidR="003505CA" w:rsidRPr="002C0D2A" w:rsidRDefault="003505CA" w:rsidP="00131324">
            <w:pPr>
              <w:outlineLvl w:val="2"/>
              <w:rPr>
                <w:rFonts w:ascii="Arial" w:hAnsi="Arial" w:cs="Arial"/>
                <w:b/>
                <w:bCs/>
                <w:szCs w:val="20"/>
              </w:rPr>
            </w:pPr>
            <w:r>
              <w:rPr>
                <w:rFonts w:ascii="Arial" w:hAnsi="Arial" w:cs="Arial"/>
                <w:b/>
                <w:bCs/>
                <w:szCs w:val="20"/>
              </w:rPr>
              <w:t>Indicateurs de suivi et d’évaluation</w:t>
            </w:r>
          </w:p>
        </w:tc>
        <w:tc>
          <w:tcPr>
            <w:tcW w:w="0" w:type="auto"/>
            <w:vAlign w:val="center"/>
          </w:tcPr>
          <w:p w14:paraId="6D0D799F" w14:textId="50DEE929" w:rsidR="003505CA" w:rsidRDefault="003505CA" w:rsidP="00131324">
            <w:pPr>
              <w:outlineLvl w:val="2"/>
              <w:rPr>
                <w:rFonts w:ascii="Arial" w:hAnsi="Arial" w:cs="Arial"/>
                <w:szCs w:val="20"/>
              </w:rPr>
            </w:pPr>
            <w:r>
              <w:rPr>
                <w:rFonts w:ascii="Arial" w:hAnsi="Arial" w:cs="Arial"/>
                <w:szCs w:val="20"/>
              </w:rPr>
              <w:t>Objectifs qualitatifs et quantitatifs du projet, mode d’évaluation du projet</w:t>
            </w:r>
          </w:p>
        </w:tc>
        <w:tc>
          <w:tcPr>
            <w:tcW w:w="936" w:type="dxa"/>
          </w:tcPr>
          <w:p w14:paraId="6AF7409B" w14:textId="0F775547" w:rsidR="003505CA" w:rsidRDefault="00D323B3" w:rsidP="00F33FBA">
            <w:pPr>
              <w:jc w:val="center"/>
              <w:outlineLvl w:val="2"/>
              <w:rPr>
                <w:rFonts w:ascii="Arial" w:hAnsi="Arial" w:cs="Arial"/>
                <w:szCs w:val="20"/>
              </w:rPr>
            </w:pPr>
            <w:r>
              <w:rPr>
                <w:rFonts w:ascii="Arial" w:hAnsi="Arial" w:cs="Arial"/>
                <w:szCs w:val="20"/>
              </w:rPr>
              <w:t>5</w:t>
            </w:r>
            <w:r w:rsidR="00F33FBA">
              <w:rPr>
                <w:rFonts w:ascii="Arial" w:hAnsi="Arial" w:cs="Arial"/>
                <w:szCs w:val="20"/>
              </w:rPr>
              <w:t xml:space="preserve"> %</w:t>
            </w:r>
          </w:p>
        </w:tc>
      </w:tr>
      <w:tr w:rsidR="00973895" w14:paraId="32D61F54" w14:textId="2A766742" w:rsidTr="00F33FBA">
        <w:tc>
          <w:tcPr>
            <w:tcW w:w="0" w:type="auto"/>
            <w:vAlign w:val="center"/>
          </w:tcPr>
          <w:p w14:paraId="456C18E5" w14:textId="6E111330" w:rsidR="003505CA" w:rsidRPr="002C0D2A" w:rsidRDefault="00D323B3" w:rsidP="00131324">
            <w:pPr>
              <w:outlineLvl w:val="2"/>
              <w:rPr>
                <w:rFonts w:ascii="Arial" w:hAnsi="Arial" w:cs="Arial"/>
                <w:b/>
                <w:bCs/>
                <w:szCs w:val="20"/>
              </w:rPr>
            </w:pPr>
            <w:r>
              <w:rPr>
                <w:rFonts w:ascii="Arial" w:hAnsi="Arial" w:cs="Arial"/>
                <w:b/>
                <w:bCs/>
                <w:szCs w:val="20"/>
              </w:rPr>
              <w:t>Pérennité</w:t>
            </w:r>
            <w:r w:rsidR="003505CA">
              <w:rPr>
                <w:rFonts w:ascii="Arial" w:hAnsi="Arial" w:cs="Arial"/>
                <w:b/>
                <w:bCs/>
                <w:szCs w:val="20"/>
              </w:rPr>
              <w:t xml:space="preserve"> du projet</w:t>
            </w:r>
          </w:p>
        </w:tc>
        <w:tc>
          <w:tcPr>
            <w:tcW w:w="0" w:type="auto"/>
            <w:vAlign w:val="center"/>
          </w:tcPr>
          <w:p w14:paraId="5F03E0DB" w14:textId="554ABBE9" w:rsidR="003505CA" w:rsidRDefault="003505CA" w:rsidP="00131324">
            <w:pPr>
              <w:outlineLvl w:val="2"/>
              <w:rPr>
                <w:rFonts w:ascii="Arial" w:hAnsi="Arial" w:cs="Arial"/>
                <w:szCs w:val="20"/>
              </w:rPr>
            </w:pPr>
            <w:r>
              <w:rPr>
                <w:rFonts w:ascii="Arial" w:hAnsi="Arial" w:cs="Arial"/>
                <w:szCs w:val="20"/>
              </w:rPr>
              <w:t xml:space="preserve">Sur </w:t>
            </w:r>
            <w:r w:rsidR="00F93902">
              <w:rPr>
                <w:rFonts w:ascii="Arial" w:hAnsi="Arial" w:cs="Arial"/>
                <w:szCs w:val="20"/>
              </w:rPr>
              <w:t xml:space="preserve">plusieurs années, </w:t>
            </w:r>
            <w:r>
              <w:rPr>
                <w:rFonts w:ascii="Arial" w:hAnsi="Arial" w:cs="Arial"/>
                <w:szCs w:val="20"/>
              </w:rPr>
              <w:t>d’autres parties du territoire, avec des d’autres acteurs et cibles différentes</w:t>
            </w:r>
          </w:p>
        </w:tc>
        <w:tc>
          <w:tcPr>
            <w:tcW w:w="936" w:type="dxa"/>
          </w:tcPr>
          <w:p w14:paraId="1B6406A7" w14:textId="103FC105" w:rsidR="003505CA" w:rsidRDefault="00D323B3" w:rsidP="00F33FBA">
            <w:pPr>
              <w:jc w:val="center"/>
              <w:outlineLvl w:val="2"/>
              <w:rPr>
                <w:rFonts w:ascii="Arial" w:hAnsi="Arial" w:cs="Arial"/>
                <w:szCs w:val="20"/>
              </w:rPr>
            </w:pPr>
            <w:r>
              <w:rPr>
                <w:rFonts w:ascii="Arial" w:hAnsi="Arial" w:cs="Arial"/>
                <w:szCs w:val="20"/>
              </w:rPr>
              <w:t>10</w:t>
            </w:r>
            <w:r w:rsidR="00F33FBA">
              <w:rPr>
                <w:rFonts w:ascii="Arial" w:hAnsi="Arial" w:cs="Arial"/>
                <w:szCs w:val="20"/>
              </w:rPr>
              <w:t xml:space="preserve"> %</w:t>
            </w:r>
          </w:p>
        </w:tc>
      </w:tr>
    </w:tbl>
    <w:p w14:paraId="37A0D9FC" w14:textId="7EFB146D" w:rsidR="00546070" w:rsidRDefault="00546070" w:rsidP="00546070">
      <w:pPr>
        <w:shd w:val="clear" w:color="auto" w:fill="FFFFFF"/>
        <w:spacing w:after="0" w:line="240" w:lineRule="auto"/>
        <w:jc w:val="both"/>
        <w:outlineLvl w:val="2"/>
        <w:rPr>
          <w:rFonts w:ascii="Arial" w:hAnsi="Arial" w:cs="Arial"/>
          <w:szCs w:val="20"/>
        </w:rPr>
      </w:pPr>
    </w:p>
    <w:p w14:paraId="163F7A73" w14:textId="08EA0B70" w:rsidR="00F071F8" w:rsidRDefault="00546070" w:rsidP="00546070">
      <w:pPr>
        <w:shd w:val="clear" w:color="auto" w:fill="FFFFFF"/>
        <w:spacing w:after="0" w:line="240" w:lineRule="auto"/>
        <w:jc w:val="both"/>
        <w:outlineLvl w:val="2"/>
        <w:rPr>
          <w:rFonts w:ascii="Arial" w:hAnsi="Arial" w:cs="Arial"/>
          <w:szCs w:val="20"/>
        </w:rPr>
      </w:pPr>
      <w:r>
        <w:rPr>
          <w:rFonts w:ascii="Arial" w:hAnsi="Arial" w:cs="Arial"/>
          <w:szCs w:val="20"/>
        </w:rPr>
        <w:t>L’ensemble des projets</w:t>
      </w:r>
      <w:r w:rsidR="00F44F49">
        <w:rPr>
          <w:rFonts w:ascii="Arial" w:hAnsi="Arial" w:cs="Arial"/>
          <w:szCs w:val="20"/>
        </w:rPr>
        <w:t xml:space="preserve"> soumis au comité</w:t>
      </w:r>
      <w:r>
        <w:rPr>
          <w:rFonts w:ascii="Arial" w:hAnsi="Arial" w:cs="Arial"/>
          <w:szCs w:val="20"/>
        </w:rPr>
        <w:t xml:space="preserve"> seront présentés </w:t>
      </w:r>
      <w:r w:rsidR="009B75C2">
        <w:rPr>
          <w:rFonts w:ascii="Arial" w:hAnsi="Arial" w:cs="Arial"/>
          <w:szCs w:val="20"/>
        </w:rPr>
        <w:t>au conseil communautaire de la Communauté d’</w:t>
      </w:r>
      <w:r>
        <w:rPr>
          <w:rFonts w:ascii="Arial" w:hAnsi="Arial" w:cs="Arial"/>
          <w:szCs w:val="20"/>
        </w:rPr>
        <w:t xml:space="preserve">Agglomération accompagné des avis du comité </w:t>
      </w:r>
      <w:r w:rsidR="00F44F49">
        <w:rPr>
          <w:rFonts w:ascii="Arial" w:hAnsi="Arial" w:cs="Arial"/>
          <w:szCs w:val="20"/>
        </w:rPr>
        <w:t>d’analyse</w:t>
      </w:r>
      <w:r>
        <w:rPr>
          <w:rFonts w:ascii="Arial" w:hAnsi="Arial" w:cs="Arial"/>
          <w:szCs w:val="20"/>
        </w:rPr>
        <w:t xml:space="preserve">. Le </w:t>
      </w:r>
      <w:r w:rsidR="009B75C2">
        <w:rPr>
          <w:rFonts w:ascii="Arial" w:hAnsi="Arial" w:cs="Arial"/>
          <w:szCs w:val="20"/>
        </w:rPr>
        <w:t>conseil communautaire</w:t>
      </w:r>
      <w:r>
        <w:rPr>
          <w:rFonts w:ascii="Arial" w:hAnsi="Arial" w:cs="Arial"/>
          <w:szCs w:val="20"/>
        </w:rPr>
        <w:t xml:space="preserve"> décide</w:t>
      </w:r>
      <w:r w:rsidR="00F44F49">
        <w:rPr>
          <w:rFonts w:ascii="Arial" w:hAnsi="Arial" w:cs="Arial"/>
          <w:szCs w:val="20"/>
        </w:rPr>
        <w:t>ra</w:t>
      </w:r>
      <w:r>
        <w:rPr>
          <w:rFonts w:ascii="Arial" w:hAnsi="Arial" w:cs="Arial"/>
          <w:szCs w:val="20"/>
        </w:rPr>
        <w:t xml:space="preserve"> et délibère</w:t>
      </w:r>
      <w:r w:rsidR="00F44F49">
        <w:rPr>
          <w:rFonts w:ascii="Arial" w:hAnsi="Arial" w:cs="Arial"/>
          <w:szCs w:val="20"/>
        </w:rPr>
        <w:t>ra</w:t>
      </w:r>
      <w:r>
        <w:rPr>
          <w:rFonts w:ascii="Arial" w:hAnsi="Arial" w:cs="Arial"/>
          <w:szCs w:val="20"/>
        </w:rPr>
        <w:t xml:space="preserve"> sur le financement ou non </w:t>
      </w:r>
      <w:r w:rsidR="00F071F8">
        <w:rPr>
          <w:rFonts w:ascii="Arial" w:hAnsi="Arial" w:cs="Arial"/>
          <w:szCs w:val="20"/>
        </w:rPr>
        <w:t>des projets.</w:t>
      </w:r>
    </w:p>
    <w:p w14:paraId="37D937E6" w14:textId="7B269543" w:rsidR="00F071F8" w:rsidRDefault="00F071F8" w:rsidP="00546070">
      <w:pPr>
        <w:shd w:val="clear" w:color="auto" w:fill="FFFFFF"/>
        <w:spacing w:after="0" w:line="240" w:lineRule="auto"/>
        <w:jc w:val="both"/>
        <w:outlineLvl w:val="2"/>
        <w:rPr>
          <w:rFonts w:ascii="Arial" w:hAnsi="Arial" w:cs="Arial"/>
          <w:szCs w:val="20"/>
        </w:rPr>
      </w:pPr>
    </w:p>
    <w:p w14:paraId="123925B4" w14:textId="1A643534" w:rsidR="00F071F8" w:rsidRDefault="00F071F8" w:rsidP="00546070">
      <w:pPr>
        <w:shd w:val="clear" w:color="auto" w:fill="FFFFFF"/>
        <w:spacing w:after="0" w:line="240" w:lineRule="auto"/>
        <w:jc w:val="both"/>
        <w:outlineLvl w:val="2"/>
        <w:rPr>
          <w:rFonts w:ascii="Arial" w:hAnsi="Arial" w:cs="Arial"/>
          <w:szCs w:val="20"/>
        </w:rPr>
      </w:pPr>
      <w:r>
        <w:rPr>
          <w:rFonts w:ascii="Arial" w:hAnsi="Arial" w:cs="Arial"/>
          <w:szCs w:val="20"/>
        </w:rPr>
        <w:t xml:space="preserve">Le </w:t>
      </w:r>
      <w:r w:rsidR="003D009C">
        <w:rPr>
          <w:rFonts w:ascii="Arial" w:hAnsi="Arial" w:cs="Arial"/>
          <w:szCs w:val="20"/>
        </w:rPr>
        <w:t>conseil communautaire</w:t>
      </w:r>
      <w:r>
        <w:rPr>
          <w:rFonts w:ascii="Arial" w:hAnsi="Arial" w:cs="Arial"/>
          <w:szCs w:val="20"/>
        </w:rPr>
        <w:t xml:space="preserve"> annoncera 10 lauréats maximum, </w:t>
      </w:r>
      <w:r w:rsidR="00022053" w:rsidRPr="00022053">
        <w:rPr>
          <w:rFonts w:ascii="Arial" w:hAnsi="Arial" w:cs="Arial"/>
          <w:szCs w:val="20"/>
        </w:rPr>
        <w:t>en veillant à l’équilibre territorial et à la diversité des projets retenus.</w:t>
      </w:r>
    </w:p>
    <w:p w14:paraId="50249F92" w14:textId="77777777" w:rsidR="00F071F8" w:rsidRDefault="00F071F8" w:rsidP="00546070">
      <w:pPr>
        <w:shd w:val="clear" w:color="auto" w:fill="FFFFFF"/>
        <w:spacing w:after="0" w:line="240" w:lineRule="auto"/>
        <w:jc w:val="both"/>
        <w:outlineLvl w:val="2"/>
        <w:rPr>
          <w:rFonts w:ascii="Arial" w:hAnsi="Arial" w:cs="Arial"/>
          <w:szCs w:val="20"/>
        </w:rPr>
      </w:pPr>
    </w:p>
    <w:p w14:paraId="31F26EEB" w14:textId="467F58BF" w:rsidR="00234956" w:rsidRDefault="00546070" w:rsidP="00546070">
      <w:pPr>
        <w:shd w:val="clear" w:color="auto" w:fill="FFFFFF"/>
        <w:spacing w:after="0" w:line="240" w:lineRule="auto"/>
        <w:jc w:val="both"/>
        <w:outlineLvl w:val="2"/>
        <w:rPr>
          <w:rFonts w:ascii="Arial" w:hAnsi="Arial" w:cs="Arial"/>
          <w:szCs w:val="20"/>
        </w:rPr>
      </w:pPr>
      <w:r>
        <w:rPr>
          <w:rFonts w:ascii="Arial" w:hAnsi="Arial" w:cs="Arial"/>
          <w:szCs w:val="20"/>
        </w:rPr>
        <w:t xml:space="preserve">Une réponse sera transmise aux porteurs de projets par courrier </w:t>
      </w:r>
      <w:r w:rsidR="00234956">
        <w:rPr>
          <w:rFonts w:ascii="Arial" w:hAnsi="Arial" w:cs="Arial"/>
          <w:szCs w:val="20"/>
        </w:rPr>
        <w:t>et</w:t>
      </w:r>
      <w:r>
        <w:rPr>
          <w:rFonts w:ascii="Arial" w:hAnsi="Arial" w:cs="Arial"/>
          <w:szCs w:val="20"/>
        </w:rPr>
        <w:t xml:space="preserve"> par mail</w:t>
      </w:r>
      <w:r w:rsidR="00F44F49">
        <w:rPr>
          <w:rFonts w:ascii="Arial" w:hAnsi="Arial" w:cs="Arial"/>
          <w:szCs w:val="20"/>
        </w:rPr>
        <w:t>.</w:t>
      </w:r>
    </w:p>
    <w:p w14:paraId="001FF739" w14:textId="3C95EF15" w:rsidR="00546070" w:rsidRDefault="00546070" w:rsidP="00546070">
      <w:pPr>
        <w:shd w:val="clear" w:color="auto" w:fill="FFFFFF"/>
        <w:spacing w:after="0" w:line="240" w:lineRule="auto"/>
        <w:jc w:val="both"/>
        <w:outlineLvl w:val="2"/>
        <w:rPr>
          <w:rFonts w:ascii="Arial" w:hAnsi="Arial" w:cs="Arial"/>
          <w:szCs w:val="20"/>
        </w:rPr>
      </w:pPr>
      <w:r>
        <w:rPr>
          <w:rFonts w:ascii="Arial" w:hAnsi="Arial" w:cs="Arial"/>
          <w:szCs w:val="20"/>
        </w:rPr>
        <w:t xml:space="preserve">Aucune réponse ne sera transmise par téléphone ou </w:t>
      </w:r>
      <w:r w:rsidR="00775F56">
        <w:rPr>
          <w:rFonts w:ascii="Arial" w:hAnsi="Arial" w:cs="Arial"/>
          <w:szCs w:val="20"/>
        </w:rPr>
        <w:t>physiquement</w:t>
      </w:r>
      <w:r>
        <w:rPr>
          <w:rFonts w:ascii="Arial" w:hAnsi="Arial" w:cs="Arial"/>
          <w:szCs w:val="20"/>
        </w:rPr>
        <w:t>.</w:t>
      </w:r>
    </w:p>
    <w:p w14:paraId="655C0864" w14:textId="77777777" w:rsidR="00546070" w:rsidRDefault="00546070" w:rsidP="00546070">
      <w:pPr>
        <w:shd w:val="clear" w:color="auto" w:fill="FFFFFF"/>
        <w:spacing w:after="0" w:line="240" w:lineRule="auto"/>
        <w:jc w:val="both"/>
        <w:outlineLvl w:val="2"/>
        <w:rPr>
          <w:rFonts w:ascii="Arial" w:hAnsi="Arial" w:cs="Arial"/>
          <w:szCs w:val="20"/>
        </w:rPr>
      </w:pPr>
    </w:p>
    <w:p w14:paraId="16BAD77F" w14:textId="1654E09D" w:rsidR="00546070" w:rsidRDefault="00546070" w:rsidP="00546070">
      <w:pPr>
        <w:shd w:val="clear" w:color="auto" w:fill="FFFFFF"/>
        <w:spacing w:after="0" w:line="240" w:lineRule="auto"/>
        <w:jc w:val="both"/>
        <w:outlineLvl w:val="2"/>
        <w:rPr>
          <w:rFonts w:ascii="Arial" w:hAnsi="Arial" w:cs="Arial"/>
          <w:szCs w:val="20"/>
        </w:rPr>
      </w:pPr>
      <w:r>
        <w:rPr>
          <w:rFonts w:ascii="Arial" w:hAnsi="Arial" w:cs="Arial"/>
          <w:szCs w:val="20"/>
        </w:rPr>
        <w:t xml:space="preserve">Une fois la délibération d’attribution de la subvention visée par la Préfecture, la rédaction de la convention entre l’Agglomération Gaillac-Graulhet et l’association sera réalisée. </w:t>
      </w:r>
    </w:p>
    <w:p w14:paraId="2B1E71D3" w14:textId="1FFCB04F" w:rsidR="00F071F8" w:rsidRDefault="00F071F8" w:rsidP="00546070">
      <w:pPr>
        <w:shd w:val="clear" w:color="auto" w:fill="FFFFFF"/>
        <w:spacing w:after="0" w:line="240" w:lineRule="auto"/>
        <w:jc w:val="both"/>
        <w:outlineLvl w:val="2"/>
        <w:rPr>
          <w:rFonts w:ascii="Arial" w:hAnsi="Arial" w:cs="Arial"/>
          <w:szCs w:val="20"/>
        </w:rPr>
      </w:pPr>
    </w:p>
    <w:p w14:paraId="00E2697C" w14:textId="08F57984" w:rsidR="00456228" w:rsidRDefault="00456228" w:rsidP="00546070">
      <w:pPr>
        <w:shd w:val="clear" w:color="auto" w:fill="FFFFFF"/>
        <w:spacing w:after="0" w:line="240" w:lineRule="auto"/>
        <w:jc w:val="both"/>
        <w:outlineLvl w:val="2"/>
        <w:rPr>
          <w:rFonts w:ascii="Arial" w:hAnsi="Arial" w:cs="Arial"/>
          <w:szCs w:val="20"/>
        </w:rPr>
      </w:pPr>
    </w:p>
    <w:p w14:paraId="4C436AA9" w14:textId="7E7E71DD" w:rsidR="00456228" w:rsidRPr="003862A6" w:rsidRDefault="00456228" w:rsidP="00546070">
      <w:pPr>
        <w:shd w:val="clear" w:color="auto" w:fill="FFFFFF"/>
        <w:spacing w:after="0" w:line="240" w:lineRule="auto"/>
        <w:jc w:val="both"/>
        <w:outlineLvl w:val="2"/>
        <w:rPr>
          <w:rFonts w:ascii="Arial" w:hAnsi="Arial" w:cs="Arial"/>
          <w:b/>
          <w:bCs/>
          <w:szCs w:val="20"/>
          <w:u w:val="single"/>
        </w:rPr>
      </w:pPr>
      <w:r w:rsidRPr="003862A6">
        <w:rPr>
          <w:rFonts w:ascii="Arial" w:hAnsi="Arial" w:cs="Arial"/>
          <w:b/>
          <w:bCs/>
          <w:szCs w:val="20"/>
          <w:u w:val="single"/>
        </w:rPr>
        <w:t>La convention</w:t>
      </w:r>
    </w:p>
    <w:p w14:paraId="55FCA38C" w14:textId="5A062AB9" w:rsidR="00FE6EC1" w:rsidRDefault="00456228" w:rsidP="00456228">
      <w:pPr>
        <w:shd w:val="clear" w:color="auto" w:fill="FFFFFF"/>
        <w:spacing w:after="0" w:line="240" w:lineRule="auto"/>
        <w:jc w:val="both"/>
        <w:outlineLvl w:val="2"/>
        <w:rPr>
          <w:rFonts w:ascii="Arial" w:hAnsi="Arial" w:cs="Arial"/>
          <w:szCs w:val="20"/>
        </w:rPr>
      </w:pPr>
      <w:r w:rsidRPr="00456228">
        <w:rPr>
          <w:rFonts w:ascii="Arial" w:hAnsi="Arial" w:cs="Arial"/>
          <w:szCs w:val="20"/>
        </w:rPr>
        <w:t xml:space="preserve">Une convention de partenariat sera transmise aux </w:t>
      </w:r>
      <w:r w:rsidR="006C77F0">
        <w:rPr>
          <w:rFonts w:ascii="Arial" w:hAnsi="Arial" w:cs="Arial"/>
          <w:szCs w:val="20"/>
        </w:rPr>
        <w:t>structures associatives lauréates</w:t>
      </w:r>
      <w:r w:rsidRPr="00456228">
        <w:rPr>
          <w:rFonts w:ascii="Arial" w:hAnsi="Arial" w:cs="Arial"/>
          <w:szCs w:val="20"/>
        </w:rPr>
        <w:t xml:space="preserve"> par voie postale. Cette dernière aura pour objectif de délimiter le rôle, les engagements et les responsabilités des différentes parties. Elle précisera également les modalités de versement de la subvention, la durée de la convention, le pilotage </w:t>
      </w:r>
      <w:r w:rsidRPr="00456228">
        <w:rPr>
          <w:rFonts w:ascii="Arial" w:hAnsi="Arial" w:cs="Arial"/>
          <w:szCs w:val="20"/>
        </w:rPr>
        <w:lastRenderedPageBreak/>
        <w:t>et l’évaluation du projet. Enfin, cette partie éclairera les modalités du contrôle du respect des termes de la convention</w:t>
      </w:r>
      <w:r>
        <w:rPr>
          <w:rFonts w:ascii="Arial" w:hAnsi="Arial" w:cs="Arial"/>
          <w:szCs w:val="20"/>
        </w:rPr>
        <w:t>.</w:t>
      </w:r>
    </w:p>
    <w:p w14:paraId="628C7D68" w14:textId="42B3F89E" w:rsidR="00FE6EC1" w:rsidRDefault="00FE6EC1" w:rsidP="00FE6EC1">
      <w:pPr>
        <w:shd w:val="clear" w:color="auto" w:fill="FFFFFF"/>
        <w:spacing w:after="0" w:line="240" w:lineRule="auto"/>
        <w:ind w:left="360"/>
        <w:jc w:val="both"/>
        <w:outlineLvl w:val="2"/>
        <w:rPr>
          <w:rFonts w:ascii="Arial" w:hAnsi="Arial" w:cs="Arial"/>
          <w:szCs w:val="20"/>
        </w:rPr>
      </w:pPr>
    </w:p>
    <w:p w14:paraId="56F2DEFD" w14:textId="410A9034" w:rsidR="007B0176" w:rsidRPr="0049465F" w:rsidRDefault="007B0176" w:rsidP="0049465F">
      <w:pPr>
        <w:pStyle w:val="Paragraphedeliste"/>
        <w:numPr>
          <w:ilvl w:val="0"/>
          <w:numId w:val="26"/>
        </w:numPr>
        <w:shd w:val="clear" w:color="auto" w:fill="FFFFFF"/>
        <w:spacing w:after="0" w:line="240" w:lineRule="auto"/>
        <w:jc w:val="both"/>
        <w:outlineLvl w:val="2"/>
        <w:rPr>
          <w:rFonts w:ascii="Arial" w:eastAsia="Times New Roman" w:hAnsi="Arial" w:cs="Arial"/>
          <w:b/>
          <w:bCs/>
          <w:color w:val="00549A"/>
          <w:sz w:val="24"/>
          <w:lang w:eastAsia="fr-FR"/>
        </w:rPr>
      </w:pPr>
      <w:r w:rsidRPr="0049465F">
        <w:rPr>
          <w:rFonts w:ascii="Arial" w:eastAsia="Times New Roman" w:hAnsi="Arial" w:cs="Arial"/>
          <w:b/>
          <w:bCs/>
          <w:color w:val="00549A"/>
          <w:sz w:val="24"/>
          <w:lang w:eastAsia="fr-FR"/>
        </w:rPr>
        <w:t>| Contact</w:t>
      </w:r>
    </w:p>
    <w:p w14:paraId="33A82113" w14:textId="3D5D8145" w:rsidR="00CE5CFC" w:rsidRDefault="00CE5CFC" w:rsidP="00CE5CFC">
      <w:pPr>
        <w:shd w:val="clear" w:color="auto" w:fill="FFFFFF"/>
        <w:spacing w:after="0" w:line="240" w:lineRule="auto"/>
        <w:jc w:val="both"/>
        <w:outlineLvl w:val="2"/>
        <w:rPr>
          <w:rFonts w:ascii="Arial" w:eastAsia="Times New Roman" w:hAnsi="Arial" w:cs="Arial"/>
          <w:b/>
          <w:bCs/>
          <w:color w:val="00549A"/>
          <w:sz w:val="24"/>
          <w:lang w:eastAsia="fr-FR"/>
        </w:rPr>
      </w:pPr>
    </w:p>
    <w:p w14:paraId="7A51A974" w14:textId="77777777" w:rsidR="00CE5CFC" w:rsidRDefault="00CE5CFC" w:rsidP="00CE5CFC">
      <w:pPr>
        <w:shd w:val="clear" w:color="auto" w:fill="FFFFFF"/>
        <w:spacing w:after="0" w:line="240" w:lineRule="auto"/>
        <w:jc w:val="both"/>
        <w:outlineLvl w:val="2"/>
        <w:rPr>
          <w:rFonts w:ascii="Arial" w:hAnsi="Arial" w:cs="Arial"/>
          <w:szCs w:val="20"/>
        </w:rPr>
      </w:pPr>
      <w:r>
        <w:rPr>
          <w:rFonts w:ascii="Arial" w:hAnsi="Arial" w:cs="Arial"/>
          <w:szCs w:val="20"/>
        </w:rPr>
        <w:t>L’appel à projet est piloté par la direction « Aménagement » de l’Agglomération Gaillac-Graulhet et plus particulièrement par la coordinatrice Climat, Amélie Galand.</w:t>
      </w:r>
    </w:p>
    <w:p w14:paraId="29DEC0D3" w14:textId="77777777" w:rsidR="00CE5CFC" w:rsidRPr="007B0176" w:rsidRDefault="00CE5CFC" w:rsidP="00CE5CFC">
      <w:pPr>
        <w:shd w:val="clear" w:color="auto" w:fill="FFFFFF"/>
        <w:spacing w:after="0" w:line="240" w:lineRule="auto"/>
        <w:jc w:val="both"/>
        <w:outlineLvl w:val="2"/>
        <w:rPr>
          <w:rFonts w:ascii="Arial" w:hAnsi="Arial" w:cs="Arial"/>
          <w:szCs w:val="20"/>
        </w:rPr>
      </w:pPr>
    </w:p>
    <w:p w14:paraId="619837E4" w14:textId="46FD9DF0" w:rsidR="00CE5CFC" w:rsidRDefault="00CE5CFC" w:rsidP="00CE5CFC">
      <w:pPr>
        <w:shd w:val="clear" w:color="auto" w:fill="FFFFFF"/>
        <w:spacing w:after="0" w:line="240" w:lineRule="auto"/>
        <w:jc w:val="both"/>
        <w:outlineLvl w:val="2"/>
        <w:rPr>
          <w:rFonts w:ascii="Arial" w:hAnsi="Arial" w:cs="Arial"/>
          <w:szCs w:val="20"/>
        </w:rPr>
      </w:pPr>
      <w:r w:rsidRPr="007B0176">
        <w:rPr>
          <w:rFonts w:ascii="Arial" w:hAnsi="Arial" w:cs="Arial"/>
          <w:szCs w:val="20"/>
        </w:rPr>
        <w:t>Pour toutes questions</w:t>
      </w:r>
      <w:r>
        <w:rPr>
          <w:rFonts w:ascii="Arial" w:hAnsi="Arial" w:cs="Arial"/>
          <w:szCs w:val="20"/>
        </w:rPr>
        <w:t xml:space="preserve">, vous pouvez la contacter par téléphone au : </w:t>
      </w:r>
      <w:r w:rsidR="00BC657C">
        <w:rPr>
          <w:rFonts w:ascii="Arial" w:hAnsi="Arial" w:cs="Arial"/>
          <w:szCs w:val="20"/>
        </w:rPr>
        <w:t>06 12 15 04 82</w:t>
      </w:r>
      <w:r>
        <w:rPr>
          <w:rFonts w:ascii="Arial" w:hAnsi="Arial" w:cs="Arial"/>
          <w:szCs w:val="20"/>
        </w:rPr>
        <w:t xml:space="preserve"> ou par mail à l’adresse suivante : </w:t>
      </w:r>
      <w:hyperlink r:id="rId10" w:history="1">
        <w:r w:rsidRPr="00474803">
          <w:rPr>
            <w:rStyle w:val="Lienhypertexte"/>
            <w:rFonts w:ascii="Arial" w:hAnsi="Arial" w:cs="Arial"/>
            <w:szCs w:val="20"/>
          </w:rPr>
          <w:t>amelie.galand@gaillac-graulhet.fr</w:t>
        </w:r>
      </w:hyperlink>
      <w:r>
        <w:rPr>
          <w:rFonts w:ascii="Arial" w:hAnsi="Arial" w:cs="Arial"/>
          <w:szCs w:val="20"/>
        </w:rPr>
        <w:t>.</w:t>
      </w:r>
    </w:p>
    <w:p w14:paraId="27A50C7B" w14:textId="77777777" w:rsidR="00CE5CFC" w:rsidRDefault="00CE5CFC" w:rsidP="00CE5CFC">
      <w:pPr>
        <w:shd w:val="clear" w:color="auto" w:fill="FFFFFF"/>
        <w:spacing w:after="0" w:line="240" w:lineRule="auto"/>
        <w:jc w:val="both"/>
        <w:outlineLvl w:val="2"/>
        <w:rPr>
          <w:rFonts w:ascii="Arial" w:hAnsi="Arial" w:cs="Arial"/>
          <w:szCs w:val="20"/>
        </w:rPr>
      </w:pPr>
    </w:p>
    <w:p w14:paraId="3A7CCFF3" w14:textId="745002EB" w:rsidR="00CE5CFC" w:rsidRDefault="00CE5CFC" w:rsidP="00CE5CFC">
      <w:pPr>
        <w:shd w:val="clear" w:color="auto" w:fill="FFFFFF"/>
        <w:spacing w:after="0" w:line="240" w:lineRule="auto"/>
        <w:jc w:val="both"/>
        <w:outlineLvl w:val="2"/>
        <w:rPr>
          <w:rFonts w:ascii="Arial" w:eastAsia="Times New Roman" w:hAnsi="Arial" w:cs="Arial"/>
          <w:b/>
          <w:bCs/>
          <w:color w:val="00549A"/>
          <w:sz w:val="24"/>
          <w:lang w:eastAsia="fr-FR"/>
        </w:rPr>
      </w:pPr>
    </w:p>
    <w:p w14:paraId="3C8CF22C" w14:textId="0633651E" w:rsidR="00771653" w:rsidRDefault="00771653" w:rsidP="00CE5CFC">
      <w:pPr>
        <w:shd w:val="clear" w:color="auto" w:fill="FFFFFF"/>
        <w:spacing w:after="0" w:line="240" w:lineRule="auto"/>
        <w:jc w:val="both"/>
        <w:outlineLvl w:val="2"/>
        <w:rPr>
          <w:rFonts w:ascii="Arial" w:eastAsia="Times New Roman" w:hAnsi="Arial" w:cs="Arial"/>
          <w:b/>
          <w:bCs/>
          <w:color w:val="00549A"/>
          <w:sz w:val="24"/>
          <w:lang w:eastAsia="fr-FR"/>
        </w:rPr>
      </w:pPr>
    </w:p>
    <w:p w14:paraId="7CBAEF49" w14:textId="77777777" w:rsidR="00771653" w:rsidRPr="00CE5CFC" w:rsidRDefault="00771653" w:rsidP="00CE5CFC">
      <w:pPr>
        <w:shd w:val="clear" w:color="auto" w:fill="FFFFFF"/>
        <w:spacing w:after="0" w:line="240" w:lineRule="auto"/>
        <w:jc w:val="both"/>
        <w:outlineLvl w:val="2"/>
        <w:rPr>
          <w:rFonts w:ascii="Arial" w:eastAsia="Times New Roman" w:hAnsi="Arial" w:cs="Arial"/>
          <w:b/>
          <w:bCs/>
          <w:color w:val="00549A"/>
          <w:sz w:val="24"/>
          <w:lang w:eastAsia="fr-FR"/>
        </w:rPr>
      </w:pPr>
    </w:p>
    <w:p w14:paraId="186A9615" w14:textId="53C0E05C" w:rsidR="00CE5CFC" w:rsidRPr="0049465F" w:rsidRDefault="00CE5CFC" w:rsidP="0049465F">
      <w:pPr>
        <w:pStyle w:val="Paragraphedeliste"/>
        <w:numPr>
          <w:ilvl w:val="0"/>
          <w:numId w:val="26"/>
        </w:numPr>
        <w:shd w:val="clear" w:color="auto" w:fill="FFFFFF"/>
        <w:spacing w:after="0" w:line="240" w:lineRule="auto"/>
        <w:jc w:val="both"/>
        <w:outlineLvl w:val="2"/>
        <w:rPr>
          <w:rFonts w:ascii="Arial" w:eastAsia="Times New Roman" w:hAnsi="Arial" w:cs="Arial"/>
          <w:b/>
          <w:bCs/>
          <w:color w:val="00549A"/>
          <w:sz w:val="24"/>
          <w:lang w:eastAsia="fr-FR"/>
        </w:rPr>
      </w:pPr>
      <w:r w:rsidRPr="0049465F">
        <w:rPr>
          <w:rFonts w:ascii="Arial" w:eastAsia="Times New Roman" w:hAnsi="Arial" w:cs="Arial"/>
          <w:b/>
          <w:bCs/>
          <w:color w:val="00549A"/>
          <w:sz w:val="24"/>
          <w:lang w:eastAsia="fr-FR"/>
        </w:rPr>
        <w:t>Mentions légales – traitement des données à caractère personnel</w:t>
      </w:r>
    </w:p>
    <w:p w14:paraId="5032BDB6" w14:textId="77777777" w:rsidR="007B0176" w:rsidRDefault="007B0176" w:rsidP="007B0176">
      <w:pPr>
        <w:shd w:val="clear" w:color="auto" w:fill="FFFFFF"/>
        <w:spacing w:after="0" w:line="240" w:lineRule="auto"/>
        <w:jc w:val="both"/>
        <w:outlineLvl w:val="2"/>
        <w:rPr>
          <w:rFonts w:ascii="Arial" w:hAnsi="Arial" w:cs="Arial"/>
          <w:szCs w:val="20"/>
        </w:rPr>
      </w:pPr>
    </w:p>
    <w:p w14:paraId="0C482EE1" w14:textId="059C625D" w:rsidR="00CE5CFC" w:rsidRPr="006A6F08" w:rsidRDefault="00CE5CFC" w:rsidP="00CE5CFC">
      <w:pPr>
        <w:pStyle w:val="active-title"/>
        <w:shd w:val="clear" w:color="auto" w:fill="FFFFFF"/>
        <w:spacing w:before="0" w:beforeAutospacing="0" w:after="0" w:afterAutospacing="0"/>
        <w:jc w:val="both"/>
        <w:rPr>
          <w:rFonts w:ascii="Arial" w:hAnsi="Arial" w:cs="Arial"/>
          <w:sz w:val="22"/>
          <w:szCs w:val="22"/>
        </w:rPr>
      </w:pPr>
      <w:bookmarkStart w:id="1" w:name="_Hlk135404579"/>
      <w:r w:rsidRPr="006A6F08">
        <w:rPr>
          <w:rFonts w:ascii="Arial" w:hAnsi="Arial" w:cs="Arial"/>
          <w:sz w:val="22"/>
          <w:szCs w:val="22"/>
        </w:rPr>
        <w:t xml:space="preserve">Les informations recueillies vous concernant font l’objet d’un traitement destiné </w:t>
      </w:r>
      <w:r>
        <w:rPr>
          <w:rFonts w:ascii="Arial" w:hAnsi="Arial" w:cs="Arial"/>
          <w:sz w:val="22"/>
          <w:szCs w:val="22"/>
        </w:rPr>
        <w:t>aux personnes en charge de l’analyse et de la validation des candidatures. La finalité est la mise en œuvre de l’appel à projet « </w:t>
      </w:r>
      <w:r w:rsidR="009A25D5">
        <w:rPr>
          <w:rFonts w:ascii="Arial" w:hAnsi="Arial" w:cs="Arial"/>
          <w:sz w:val="22"/>
          <w:szCs w:val="22"/>
        </w:rPr>
        <w:t>Demain, c’est aujourd’hui</w:t>
      </w:r>
      <w:r>
        <w:rPr>
          <w:rFonts w:ascii="Arial" w:hAnsi="Arial" w:cs="Arial"/>
          <w:sz w:val="22"/>
          <w:szCs w:val="22"/>
        </w:rPr>
        <w:t> » 202</w:t>
      </w:r>
      <w:r w:rsidR="009A25D5">
        <w:rPr>
          <w:rFonts w:ascii="Arial" w:hAnsi="Arial" w:cs="Arial"/>
          <w:sz w:val="22"/>
          <w:szCs w:val="22"/>
        </w:rPr>
        <w:t>4</w:t>
      </w:r>
      <w:r>
        <w:rPr>
          <w:rFonts w:ascii="Arial" w:hAnsi="Arial" w:cs="Arial"/>
          <w:sz w:val="22"/>
          <w:szCs w:val="22"/>
        </w:rPr>
        <w:t>. Les destinataires de ces données sont les services internes de l’agglomération Gaillac-Graulhet.</w:t>
      </w:r>
    </w:p>
    <w:p w14:paraId="483B1321" w14:textId="77777777" w:rsidR="00CE5CFC" w:rsidRPr="006A6F08" w:rsidRDefault="00CE5CFC" w:rsidP="00CE5CFC">
      <w:pPr>
        <w:pStyle w:val="active-title"/>
        <w:shd w:val="clear" w:color="auto" w:fill="FFFFFF"/>
        <w:spacing w:before="0" w:beforeAutospacing="0" w:after="0" w:afterAutospacing="0"/>
        <w:jc w:val="both"/>
        <w:rPr>
          <w:rFonts w:ascii="Arial" w:hAnsi="Arial" w:cs="Arial"/>
          <w:sz w:val="22"/>
          <w:szCs w:val="22"/>
        </w:rPr>
      </w:pPr>
    </w:p>
    <w:p w14:paraId="1D59A4F8" w14:textId="77777777" w:rsidR="00CE5CFC" w:rsidRPr="006A6F08" w:rsidRDefault="00CE5CFC" w:rsidP="00CE5CFC">
      <w:pPr>
        <w:pStyle w:val="active-title"/>
        <w:shd w:val="clear" w:color="auto" w:fill="FFFFFF"/>
        <w:spacing w:before="0" w:beforeAutospacing="0" w:after="0" w:afterAutospacing="0"/>
        <w:jc w:val="both"/>
        <w:rPr>
          <w:rFonts w:ascii="Arial" w:hAnsi="Arial" w:cs="Arial"/>
          <w:sz w:val="22"/>
          <w:szCs w:val="22"/>
          <w:lang w:eastAsia="en-US"/>
        </w:rPr>
      </w:pPr>
    </w:p>
    <w:p w14:paraId="131A789E" w14:textId="77777777" w:rsidR="00CE5CFC" w:rsidRPr="006A6F08" w:rsidRDefault="00CE5CFC" w:rsidP="00CE5CFC">
      <w:pPr>
        <w:pStyle w:val="active-title"/>
        <w:shd w:val="clear" w:color="auto" w:fill="FFFFFF"/>
        <w:spacing w:before="0" w:beforeAutospacing="0" w:after="0" w:afterAutospacing="0"/>
        <w:jc w:val="both"/>
        <w:rPr>
          <w:rFonts w:ascii="Arial" w:hAnsi="Arial" w:cs="Arial"/>
          <w:sz w:val="22"/>
          <w:szCs w:val="22"/>
          <w:lang w:eastAsia="en-US"/>
        </w:rPr>
      </w:pPr>
      <w:r w:rsidRPr="006A6F08">
        <w:rPr>
          <w:rFonts w:ascii="Arial" w:hAnsi="Arial" w:cs="Arial"/>
          <w:sz w:val="22"/>
          <w:szCs w:val="22"/>
          <w:lang w:eastAsia="en-US"/>
        </w:rPr>
        <w:t>Le traitement ne prévoit pas de prise de décision automatisée.</w:t>
      </w:r>
    </w:p>
    <w:p w14:paraId="0BEB6515" w14:textId="0F0B689F" w:rsidR="009E1135" w:rsidRDefault="00CE5CFC" w:rsidP="00CE5CFC">
      <w:pPr>
        <w:pStyle w:val="active-title"/>
        <w:shd w:val="clear" w:color="auto" w:fill="FFFFFF"/>
        <w:spacing w:before="0" w:beforeAutospacing="0" w:after="0" w:afterAutospacing="0"/>
        <w:jc w:val="both"/>
        <w:rPr>
          <w:rFonts w:ascii="Arial" w:hAnsi="Arial" w:cs="Arial"/>
          <w:sz w:val="22"/>
          <w:szCs w:val="22"/>
          <w:lang w:eastAsia="en-US"/>
        </w:rPr>
      </w:pPr>
      <w:r w:rsidRPr="006A6F08">
        <w:rPr>
          <w:rFonts w:ascii="Arial" w:hAnsi="Arial" w:cs="Arial"/>
          <w:sz w:val="22"/>
          <w:szCs w:val="22"/>
          <w:lang w:eastAsia="en-US"/>
        </w:rPr>
        <w:t xml:space="preserve">Les données collectées seront conservées </w:t>
      </w:r>
      <w:r w:rsidR="00991551">
        <w:rPr>
          <w:rFonts w:ascii="Arial" w:hAnsi="Arial" w:cs="Arial"/>
          <w:sz w:val="22"/>
          <w:szCs w:val="22"/>
          <w:lang w:eastAsia="en-US"/>
        </w:rPr>
        <w:t xml:space="preserve">pour communiquer l’issue des résultats de l’appel à projet, </w:t>
      </w:r>
      <w:r w:rsidR="000D6F5B">
        <w:rPr>
          <w:rFonts w:ascii="Arial" w:hAnsi="Arial" w:cs="Arial"/>
          <w:sz w:val="22"/>
          <w:szCs w:val="22"/>
          <w:lang w:eastAsia="en-US"/>
        </w:rPr>
        <w:t>accompagner</w:t>
      </w:r>
      <w:r w:rsidR="00991551">
        <w:rPr>
          <w:rFonts w:ascii="Arial" w:hAnsi="Arial" w:cs="Arial"/>
          <w:sz w:val="22"/>
          <w:szCs w:val="22"/>
          <w:lang w:eastAsia="en-US"/>
        </w:rPr>
        <w:t xml:space="preserve"> l’avancée des actions sur les 3 années qui suivent </w:t>
      </w:r>
      <w:r w:rsidR="000D6F5B">
        <w:rPr>
          <w:rFonts w:ascii="Arial" w:hAnsi="Arial" w:cs="Arial"/>
          <w:sz w:val="22"/>
          <w:szCs w:val="22"/>
          <w:lang w:eastAsia="en-US"/>
        </w:rPr>
        <w:t xml:space="preserve">l’AAP </w:t>
      </w:r>
      <w:r w:rsidR="00991551">
        <w:rPr>
          <w:rFonts w:ascii="Arial" w:hAnsi="Arial" w:cs="Arial"/>
          <w:sz w:val="22"/>
          <w:szCs w:val="22"/>
          <w:lang w:eastAsia="en-US"/>
        </w:rPr>
        <w:t xml:space="preserve">et permettre les échanges </w:t>
      </w:r>
      <w:r w:rsidR="009E1135">
        <w:rPr>
          <w:rFonts w:ascii="Arial" w:hAnsi="Arial" w:cs="Arial"/>
          <w:sz w:val="22"/>
          <w:szCs w:val="22"/>
          <w:lang w:eastAsia="en-US"/>
        </w:rPr>
        <w:t>entre les</w:t>
      </w:r>
      <w:r w:rsidR="00991551">
        <w:rPr>
          <w:rFonts w:ascii="Arial" w:hAnsi="Arial" w:cs="Arial"/>
          <w:sz w:val="22"/>
          <w:szCs w:val="22"/>
          <w:lang w:eastAsia="en-US"/>
        </w:rPr>
        <w:t xml:space="preserve"> porteurs de projet</w:t>
      </w:r>
      <w:r w:rsidR="009E1135">
        <w:rPr>
          <w:rFonts w:ascii="Arial" w:hAnsi="Arial" w:cs="Arial"/>
          <w:sz w:val="22"/>
          <w:szCs w:val="22"/>
          <w:lang w:eastAsia="en-US"/>
        </w:rPr>
        <w:t>s en cours ou susceptibles de se présenter</w:t>
      </w:r>
      <w:r w:rsidR="00991551">
        <w:rPr>
          <w:rFonts w:ascii="Arial" w:hAnsi="Arial" w:cs="Arial"/>
          <w:sz w:val="22"/>
          <w:szCs w:val="22"/>
          <w:lang w:eastAsia="en-US"/>
        </w:rPr>
        <w:t xml:space="preserve">. </w:t>
      </w:r>
      <w:r w:rsidR="009E1135">
        <w:rPr>
          <w:rFonts w:ascii="Arial" w:hAnsi="Arial" w:cs="Arial"/>
          <w:sz w:val="22"/>
          <w:szCs w:val="22"/>
          <w:lang w:eastAsia="en-US"/>
        </w:rPr>
        <w:t>En tant que facilitateur et coordinateur, l’Agglomération favorisera la synergie entre les projets et leurs perpétuités.</w:t>
      </w:r>
    </w:p>
    <w:p w14:paraId="7991F38D" w14:textId="4CDD518A" w:rsidR="00CE5CFC" w:rsidRDefault="00991551" w:rsidP="00CE5CFC">
      <w:pPr>
        <w:pStyle w:val="active-title"/>
        <w:shd w:val="clear" w:color="auto" w:fill="FFFFFF"/>
        <w:spacing w:before="0" w:beforeAutospacing="0" w:after="0" w:afterAutospacing="0"/>
        <w:jc w:val="both"/>
        <w:rPr>
          <w:rFonts w:ascii="Arial" w:hAnsi="Arial" w:cs="Arial"/>
          <w:sz w:val="22"/>
          <w:szCs w:val="22"/>
          <w:lang w:eastAsia="en-US"/>
        </w:rPr>
      </w:pPr>
      <w:r>
        <w:rPr>
          <w:rFonts w:ascii="Arial" w:hAnsi="Arial" w:cs="Arial"/>
          <w:sz w:val="22"/>
          <w:szCs w:val="22"/>
          <w:lang w:eastAsia="en-US"/>
        </w:rPr>
        <w:t xml:space="preserve">Pour </w:t>
      </w:r>
      <w:r w:rsidR="009E1135">
        <w:rPr>
          <w:rFonts w:ascii="Arial" w:hAnsi="Arial" w:cs="Arial"/>
          <w:sz w:val="22"/>
          <w:szCs w:val="22"/>
          <w:lang w:eastAsia="en-US"/>
        </w:rPr>
        <w:t>l</w:t>
      </w:r>
      <w:r>
        <w:rPr>
          <w:rFonts w:ascii="Arial" w:hAnsi="Arial" w:cs="Arial"/>
          <w:sz w:val="22"/>
          <w:szCs w:val="22"/>
          <w:lang w:eastAsia="en-US"/>
        </w:rPr>
        <w:t>es raisons</w:t>
      </w:r>
      <w:r w:rsidR="009E1135">
        <w:rPr>
          <w:rFonts w:ascii="Arial" w:hAnsi="Arial" w:cs="Arial"/>
          <w:sz w:val="22"/>
          <w:szCs w:val="22"/>
          <w:lang w:eastAsia="en-US"/>
        </w:rPr>
        <w:t xml:space="preserve"> énoncées ci-dessus</w:t>
      </w:r>
      <w:r>
        <w:rPr>
          <w:rFonts w:ascii="Arial" w:hAnsi="Arial" w:cs="Arial"/>
          <w:sz w:val="22"/>
          <w:szCs w:val="22"/>
          <w:lang w:eastAsia="en-US"/>
        </w:rPr>
        <w:t xml:space="preserve">, les données seront conservées durant </w:t>
      </w:r>
      <w:r w:rsidR="00CE5CFC" w:rsidRPr="006A6F08">
        <w:rPr>
          <w:rFonts w:ascii="Arial" w:hAnsi="Arial" w:cs="Arial"/>
          <w:sz w:val="22"/>
          <w:szCs w:val="22"/>
          <w:lang w:eastAsia="en-US"/>
        </w:rPr>
        <w:t xml:space="preserve">une durée de </w:t>
      </w:r>
      <w:r>
        <w:rPr>
          <w:rFonts w:ascii="Arial" w:hAnsi="Arial" w:cs="Arial"/>
          <w:sz w:val="22"/>
          <w:szCs w:val="22"/>
          <w:lang w:eastAsia="en-US"/>
        </w:rPr>
        <w:t>3</w:t>
      </w:r>
      <w:r w:rsidR="00CE5CFC" w:rsidRPr="006A6F08">
        <w:rPr>
          <w:rFonts w:ascii="Arial" w:hAnsi="Arial" w:cs="Arial"/>
          <w:sz w:val="22"/>
          <w:szCs w:val="22"/>
          <w:lang w:eastAsia="en-US"/>
        </w:rPr>
        <w:t xml:space="preserve"> ans à compter de la transmission du document.</w:t>
      </w:r>
    </w:p>
    <w:p w14:paraId="62CF8BF6" w14:textId="77777777" w:rsidR="009D6B3E" w:rsidRDefault="009D6B3E" w:rsidP="00CE5CFC">
      <w:pPr>
        <w:pStyle w:val="active-title"/>
        <w:shd w:val="clear" w:color="auto" w:fill="FFFFFF"/>
        <w:spacing w:before="0" w:beforeAutospacing="0" w:after="0" w:afterAutospacing="0"/>
        <w:jc w:val="both"/>
        <w:rPr>
          <w:rFonts w:ascii="Arial" w:hAnsi="Arial" w:cs="Arial"/>
          <w:sz w:val="22"/>
          <w:szCs w:val="22"/>
          <w:lang w:eastAsia="en-US"/>
        </w:rPr>
      </w:pPr>
    </w:p>
    <w:p w14:paraId="618DD92A" w14:textId="5AAE8F58" w:rsidR="009D6B3E" w:rsidRDefault="00CE5CFC" w:rsidP="00CE5CFC">
      <w:pPr>
        <w:pStyle w:val="active-title"/>
        <w:shd w:val="clear" w:color="auto" w:fill="FFFFFF"/>
        <w:spacing w:before="0" w:beforeAutospacing="0" w:after="0" w:afterAutospacing="0"/>
        <w:jc w:val="both"/>
        <w:rPr>
          <w:rFonts w:ascii="Arial" w:hAnsi="Arial" w:cs="Arial"/>
          <w:sz w:val="22"/>
          <w:szCs w:val="22"/>
        </w:rPr>
      </w:pPr>
      <w:r w:rsidRPr="006A6F08">
        <w:rPr>
          <w:rFonts w:ascii="Arial" w:hAnsi="Arial" w:cs="Arial"/>
          <w:sz w:val="22"/>
          <w:szCs w:val="22"/>
        </w:rPr>
        <w:t xml:space="preserve">Vous pouvez accéder aux données vous concernant, les rectifier, demander leur effacement ou exercer votre droit à la limitation du traitement de vos données. </w:t>
      </w:r>
      <w:r w:rsidR="000D6F5B">
        <w:rPr>
          <w:rFonts w:ascii="Arial" w:hAnsi="Arial" w:cs="Arial"/>
          <w:sz w:val="22"/>
          <w:szCs w:val="22"/>
        </w:rPr>
        <w:t>Cependant, leur effacement et la limitation de leur traitement engagera un retrait de la candidature ou un remboursement du soutien financier si ce dernier a déjà été versé.</w:t>
      </w:r>
    </w:p>
    <w:p w14:paraId="66A22B78" w14:textId="77777777" w:rsidR="000D6F5B" w:rsidRDefault="000D6F5B" w:rsidP="00CE5CFC">
      <w:pPr>
        <w:pStyle w:val="active-title"/>
        <w:shd w:val="clear" w:color="auto" w:fill="FFFFFF"/>
        <w:spacing w:before="0" w:beforeAutospacing="0" w:after="0" w:afterAutospacing="0"/>
        <w:jc w:val="both"/>
        <w:rPr>
          <w:rFonts w:ascii="Arial" w:hAnsi="Arial" w:cs="Arial"/>
          <w:sz w:val="22"/>
          <w:szCs w:val="22"/>
        </w:rPr>
      </w:pPr>
    </w:p>
    <w:p w14:paraId="6F39643A" w14:textId="766A897C" w:rsidR="00CE5CFC" w:rsidRPr="006A6F08" w:rsidRDefault="00CE5CFC" w:rsidP="00CE5CFC">
      <w:pPr>
        <w:pStyle w:val="active-title"/>
        <w:shd w:val="clear" w:color="auto" w:fill="FFFFFF"/>
        <w:spacing w:before="0" w:beforeAutospacing="0" w:after="0" w:afterAutospacing="0"/>
        <w:jc w:val="both"/>
        <w:rPr>
          <w:rFonts w:ascii="Arial" w:hAnsi="Arial" w:cs="Arial"/>
          <w:sz w:val="22"/>
          <w:szCs w:val="22"/>
        </w:rPr>
      </w:pPr>
      <w:r w:rsidRPr="006A6F08">
        <w:rPr>
          <w:rFonts w:ascii="Arial" w:hAnsi="Arial" w:cs="Arial"/>
          <w:sz w:val="22"/>
          <w:szCs w:val="22"/>
        </w:rPr>
        <w:t>Vous pouvez également exercer votre droit à la portabilité de vos données</w:t>
      </w:r>
      <w:r>
        <w:rPr>
          <w:rFonts w:ascii="Arial" w:hAnsi="Arial" w:cs="Arial"/>
          <w:sz w:val="22"/>
          <w:szCs w:val="22"/>
        </w:rPr>
        <w:t xml:space="preserve">. </w:t>
      </w:r>
      <w:r w:rsidRPr="006A6F08">
        <w:rPr>
          <w:rFonts w:ascii="Arial" w:hAnsi="Arial" w:cs="Arial"/>
          <w:sz w:val="22"/>
          <w:szCs w:val="22"/>
        </w:rPr>
        <w:t xml:space="preserve">Consultez le site cnil.fr pour plus d’informations sur vos droits. </w:t>
      </w:r>
    </w:p>
    <w:p w14:paraId="07C6F697" w14:textId="23F34F05" w:rsidR="00CE5CFC" w:rsidRDefault="00CE5CFC" w:rsidP="00CE5CFC">
      <w:pPr>
        <w:pStyle w:val="NormalWeb"/>
        <w:rPr>
          <w:rFonts w:ascii="Arial" w:hAnsi="Arial" w:cs="Arial"/>
          <w:sz w:val="22"/>
          <w:szCs w:val="22"/>
        </w:rPr>
      </w:pPr>
      <w:r w:rsidRPr="006A6F08">
        <w:rPr>
          <w:rFonts w:ascii="Arial" w:hAnsi="Arial" w:cs="Arial"/>
          <w:sz w:val="22"/>
          <w:szCs w:val="22"/>
        </w:rPr>
        <w:t xml:space="preserve">Pour exercer ces droits ou pour toute question sur le traitement de vos données dans ce dispositif, vous pouvez contacter (le cas échéant, notre délégué à la protection des données ou le service chargé de l’exercice de ces droits) : </w:t>
      </w:r>
      <w:r w:rsidR="00991551">
        <w:rPr>
          <w:rFonts w:ascii="Arial" w:hAnsi="Arial" w:cs="Arial"/>
          <w:sz w:val="22"/>
          <w:szCs w:val="22"/>
        </w:rPr>
        <w:t>dp</w:t>
      </w:r>
      <w:r w:rsidR="00104062">
        <w:rPr>
          <w:rFonts w:ascii="Arial" w:hAnsi="Arial" w:cs="Arial"/>
          <w:sz w:val="22"/>
          <w:szCs w:val="22"/>
        </w:rPr>
        <w:t>o</w:t>
      </w:r>
      <w:r w:rsidR="00991551">
        <w:rPr>
          <w:rFonts w:ascii="Arial" w:hAnsi="Arial" w:cs="Arial"/>
          <w:sz w:val="22"/>
          <w:szCs w:val="22"/>
        </w:rPr>
        <w:t>@gaillac-graulhet.fr.</w:t>
      </w:r>
    </w:p>
    <w:p w14:paraId="76EEB985" w14:textId="77777777" w:rsidR="00CE5CFC" w:rsidRPr="006A6F08" w:rsidRDefault="00CE5CFC" w:rsidP="00CE5CFC">
      <w:pPr>
        <w:pStyle w:val="NormalWeb"/>
        <w:rPr>
          <w:rFonts w:ascii="Arial" w:hAnsi="Arial" w:cs="Arial"/>
          <w:sz w:val="22"/>
          <w:szCs w:val="22"/>
        </w:rPr>
      </w:pPr>
      <w:r w:rsidRPr="006A6F08">
        <w:rPr>
          <w:rFonts w:ascii="Arial" w:hAnsi="Arial" w:cs="Arial"/>
          <w:sz w:val="22"/>
          <w:szCs w:val="22"/>
        </w:rPr>
        <w:t xml:space="preserve">Si vous estimez, après nous avoir contactés, que vos droits « Informatique et Libertés » ne sont pas respectés, vous pouvez adresser une réclamation à la CNIL. </w:t>
      </w:r>
    </w:p>
    <w:p w14:paraId="3F502C23" w14:textId="77777777" w:rsidR="00CE5CFC" w:rsidRDefault="00CE5CFC" w:rsidP="00CE5CFC">
      <w:pPr>
        <w:pStyle w:val="NormalWeb"/>
      </w:pPr>
    </w:p>
    <w:bookmarkEnd w:id="1"/>
    <w:p w14:paraId="01BA0845" w14:textId="77777777" w:rsidR="00CE5CFC" w:rsidRPr="0013219C" w:rsidRDefault="00CE5CFC" w:rsidP="00CE5CFC">
      <w:pPr>
        <w:pStyle w:val="active-title"/>
        <w:shd w:val="clear" w:color="auto" w:fill="FFFFFF"/>
        <w:spacing w:before="0" w:beforeAutospacing="0" w:after="0" w:afterAutospacing="0"/>
        <w:jc w:val="both"/>
        <w:rPr>
          <w:rFonts w:ascii="Arial" w:eastAsia="Times New Roman" w:hAnsi="Arial" w:cs="Arial"/>
          <w:szCs w:val="22"/>
        </w:rPr>
      </w:pPr>
    </w:p>
    <w:p w14:paraId="61425E8A" w14:textId="77777777" w:rsidR="00CE5CFC" w:rsidRPr="00FE6EC1" w:rsidRDefault="00CE5CFC">
      <w:pPr>
        <w:shd w:val="clear" w:color="auto" w:fill="FFFFFF"/>
        <w:spacing w:after="0" w:line="240" w:lineRule="auto"/>
        <w:jc w:val="both"/>
        <w:outlineLvl w:val="2"/>
        <w:rPr>
          <w:rFonts w:ascii="Arial" w:hAnsi="Arial" w:cs="Arial"/>
          <w:szCs w:val="20"/>
        </w:rPr>
      </w:pPr>
    </w:p>
    <w:sectPr w:rsidR="00CE5CFC" w:rsidRPr="00FE6EC1" w:rsidSect="007C700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70" w:right="656" w:bottom="1135" w:left="720" w:header="680" w:footer="567" w:gutter="0"/>
      <w:cols w:space="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59E8" w14:textId="77777777" w:rsidR="00EF13CD" w:rsidRDefault="00EF13CD" w:rsidP="005C5235">
      <w:pPr>
        <w:spacing w:after="0" w:line="240" w:lineRule="auto"/>
      </w:pPr>
      <w:r>
        <w:separator/>
      </w:r>
    </w:p>
  </w:endnote>
  <w:endnote w:type="continuationSeparator" w:id="0">
    <w:p w14:paraId="084DEC9C" w14:textId="77777777" w:rsidR="00EF13CD" w:rsidRDefault="00EF13CD" w:rsidP="005C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59F9" w14:textId="77777777" w:rsidR="005725C9" w:rsidRDefault="005725C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607411"/>
      <w:docPartObj>
        <w:docPartGallery w:val="Page Numbers (Bottom of Page)"/>
        <w:docPartUnique/>
      </w:docPartObj>
    </w:sdtPr>
    <w:sdtEndPr>
      <w:rPr>
        <w:sz w:val="18"/>
      </w:rPr>
    </w:sdtEndPr>
    <w:sdtContent>
      <w:p w14:paraId="2E056953" w14:textId="449F3358" w:rsidR="003224C2" w:rsidRPr="003224C2" w:rsidRDefault="003224C2">
        <w:pPr>
          <w:pStyle w:val="Pieddepage"/>
          <w:jc w:val="right"/>
          <w:rPr>
            <w:sz w:val="18"/>
          </w:rPr>
        </w:pPr>
        <w:r w:rsidRPr="003224C2">
          <w:rPr>
            <w:sz w:val="18"/>
          </w:rPr>
          <w:fldChar w:fldCharType="begin"/>
        </w:r>
        <w:r w:rsidRPr="003224C2">
          <w:rPr>
            <w:sz w:val="18"/>
          </w:rPr>
          <w:instrText>PAGE   \* MERGEFORMAT</w:instrText>
        </w:r>
        <w:r w:rsidRPr="003224C2">
          <w:rPr>
            <w:sz w:val="18"/>
          </w:rPr>
          <w:fldChar w:fldCharType="separate"/>
        </w:r>
        <w:r w:rsidR="00295FA5">
          <w:rPr>
            <w:noProof/>
            <w:sz w:val="18"/>
          </w:rPr>
          <w:t>6</w:t>
        </w:r>
        <w:r w:rsidRPr="003224C2">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2A79" w14:textId="1BED9628" w:rsidR="0000223D" w:rsidRPr="0000223D" w:rsidRDefault="0000223D">
    <w:pPr>
      <w:pStyle w:val="Pieddepage"/>
      <w:jc w:val="right"/>
      <w:rPr>
        <w:rFonts w:asciiTheme="majorHAnsi" w:hAnsiTheme="majorHAnsi"/>
        <w:sz w:val="20"/>
      </w:rPr>
    </w:pPr>
    <w:r w:rsidRPr="0000223D">
      <w:rPr>
        <w:rFonts w:asciiTheme="majorHAnsi" w:hAnsiTheme="majorHAnsi"/>
        <w:sz w:val="20"/>
      </w:rPr>
      <w:fldChar w:fldCharType="begin"/>
    </w:r>
    <w:r w:rsidRPr="0000223D">
      <w:rPr>
        <w:rFonts w:asciiTheme="majorHAnsi" w:hAnsiTheme="majorHAnsi"/>
        <w:sz w:val="20"/>
      </w:rPr>
      <w:instrText>PAGE   \* MERGEFORMAT</w:instrText>
    </w:r>
    <w:r w:rsidRPr="0000223D">
      <w:rPr>
        <w:rFonts w:asciiTheme="majorHAnsi" w:hAnsiTheme="majorHAnsi"/>
        <w:sz w:val="20"/>
      </w:rPr>
      <w:fldChar w:fldCharType="separate"/>
    </w:r>
    <w:r w:rsidR="006D1CB6">
      <w:rPr>
        <w:rFonts w:asciiTheme="majorHAnsi" w:hAnsiTheme="majorHAnsi"/>
        <w:noProof/>
        <w:sz w:val="20"/>
      </w:rPr>
      <w:t>4</w:t>
    </w:r>
    <w:r w:rsidRPr="0000223D">
      <w:rPr>
        <w:rFonts w:asciiTheme="majorHAnsi" w:hAnsiTheme="majorHAnsi"/>
        <w:sz w:val="20"/>
      </w:rPr>
      <w:fldChar w:fldCharType="end"/>
    </w:r>
  </w:p>
  <w:p w14:paraId="048A4E6F" w14:textId="77777777" w:rsidR="0000223D" w:rsidRDefault="0000223D">
    <w:pPr>
      <w:pStyle w:val="Pieddepage"/>
    </w:pPr>
  </w:p>
  <w:p w14:paraId="48EFB025" w14:textId="77777777" w:rsidR="000B32FD" w:rsidRDefault="000B32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9F992" w14:textId="77777777" w:rsidR="00EF13CD" w:rsidRDefault="00EF13CD" w:rsidP="005C5235">
      <w:pPr>
        <w:spacing w:after="0" w:line="240" w:lineRule="auto"/>
      </w:pPr>
      <w:r>
        <w:separator/>
      </w:r>
    </w:p>
  </w:footnote>
  <w:footnote w:type="continuationSeparator" w:id="0">
    <w:p w14:paraId="4B866DCC" w14:textId="77777777" w:rsidR="00EF13CD" w:rsidRDefault="00EF13CD" w:rsidP="005C52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D69E" w14:textId="5B89AA10" w:rsidR="005725C9" w:rsidRDefault="005725C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E6D6" w14:textId="1F2E61E9" w:rsidR="005725C9" w:rsidRDefault="005725C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B671" w14:textId="101000E3" w:rsidR="005C5235" w:rsidRPr="00936D9A" w:rsidRDefault="00691A0A" w:rsidP="00936D9A">
    <w:pPr>
      <w:pStyle w:val="En-tte"/>
    </w:pPr>
    <w:r>
      <w:rPr>
        <w:noProof/>
      </w:rPr>
      <w:drawing>
        <wp:anchor distT="0" distB="0" distL="114300" distR="114300" simplePos="0" relativeHeight="251657216" behindDoc="0" locked="0" layoutInCell="1" allowOverlap="1" wp14:anchorId="0F982011" wp14:editId="5B12E587">
          <wp:simplePos x="0" y="0"/>
          <wp:positionH relativeFrom="margin">
            <wp:posOffset>4735830</wp:posOffset>
          </wp:positionH>
          <wp:positionV relativeFrom="paragraph">
            <wp:posOffset>-107950</wp:posOffset>
          </wp:positionV>
          <wp:extent cx="1053686" cy="757904"/>
          <wp:effectExtent l="0" t="0" r="0"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053686" cy="757904"/>
                  </a:xfrm>
                  <a:prstGeom prst="rect">
                    <a:avLst/>
                  </a:prstGeom>
                </pic:spPr>
              </pic:pic>
            </a:graphicData>
          </a:graphic>
        </wp:anchor>
      </w:drawing>
    </w:r>
    <w:r>
      <w:rPr>
        <w:noProof/>
      </w:rPr>
      <w:drawing>
        <wp:inline distT="0" distB="0" distL="0" distR="0" wp14:anchorId="5F5A8230" wp14:editId="24D3FC78">
          <wp:extent cx="1494933" cy="580868"/>
          <wp:effectExtent l="0" t="0" r="0" b="0"/>
          <wp:docPr id="3" name="Image 3"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logo&#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522501" cy="591580"/>
                  </a:xfrm>
                  <a:prstGeom prst="rect">
                    <a:avLst/>
                  </a:prstGeom>
                </pic:spPr>
              </pic:pic>
            </a:graphicData>
          </a:graphic>
        </wp:inline>
      </w:drawing>
    </w:r>
    <w:r w:rsidR="00936D9A">
      <w:rPr>
        <w:noProof/>
        <w:lang w:eastAsia="fr-FR"/>
      </w:rPr>
      <w:tab/>
    </w:r>
    <w:r w:rsidR="00EF550F">
      <w:rPr>
        <w:noProof/>
        <w:lang w:eastAsia="fr-FR"/>
      </w:rPr>
      <w:drawing>
        <wp:inline distT="0" distB="0" distL="0" distR="0" wp14:anchorId="2189FA07" wp14:editId="45499DA2">
          <wp:extent cx="540000" cy="54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Wheel_WEB.png"/>
                  <pic:cNvPicPr/>
                </pic:nvPicPr>
                <pic:blipFill>
                  <a:blip r:embed="rId3">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936D9A">
      <w:rPr>
        <w:noProof/>
        <w:lang w:eastAsia="fr-FR"/>
      </w:rPr>
      <w:tab/>
    </w:r>
  </w:p>
  <w:p w14:paraId="0708C819" w14:textId="0C4CD3A4" w:rsidR="000B32FD" w:rsidRDefault="000B32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5E54"/>
    <w:multiLevelType w:val="hybridMultilevel"/>
    <w:tmpl w:val="E7F648E6"/>
    <w:lvl w:ilvl="0" w:tplc="086EDD3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CA010C8"/>
    <w:multiLevelType w:val="hybridMultilevel"/>
    <w:tmpl w:val="DC9CE1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A22C72"/>
    <w:multiLevelType w:val="hybridMultilevel"/>
    <w:tmpl w:val="999224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EF1A38"/>
    <w:multiLevelType w:val="hybridMultilevel"/>
    <w:tmpl w:val="F9A27FC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D343C6"/>
    <w:multiLevelType w:val="hybridMultilevel"/>
    <w:tmpl w:val="AE58045C"/>
    <w:lvl w:ilvl="0" w:tplc="086EDD3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2C333D"/>
    <w:multiLevelType w:val="hybridMultilevel"/>
    <w:tmpl w:val="20CEC4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6E045E"/>
    <w:multiLevelType w:val="hybridMultilevel"/>
    <w:tmpl w:val="185623B4"/>
    <w:lvl w:ilvl="0" w:tplc="CB6C7CF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E86393"/>
    <w:multiLevelType w:val="hybridMultilevel"/>
    <w:tmpl w:val="87401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E50B35"/>
    <w:multiLevelType w:val="hybridMultilevel"/>
    <w:tmpl w:val="26C0F9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4031EE"/>
    <w:multiLevelType w:val="hybridMultilevel"/>
    <w:tmpl w:val="522CC32C"/>
    <w:lvl w:ilvl="0" w:tplc="3A1835D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63073F"/>
    <w:multiLevelType w:val="hybridMultilevel"/>
    <w:tmpl w:val="74AED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DC096F"/>
    <w:multiLevelType w:val="hybridMultilevel"/>
    <w:tmpl w:val="3E5CC7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66238E"/>
    <w:multiLevelType w:val="hybridMultilevel"/>
    <w:tmpl w:val="7DE08FCC"/>
    <w:lvl w:ilvl="0" w:tplc="040C0017">
      <w:start w:val="1"/>
      <w:numFmt w:val="lowerLetter"/>
      <w:lvlText w:val="%1)"/>
      <w:lvlJc w:val="left"/>
      <w:pPr>
        <w:ind w:left="720" w:hanging="360"/>
      </w:pPr>
    </w:lvl>
    <w:lvl w:ilvl="1" w:tplc="804A3D3E">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4B93409"/>
    <w:multiLevelType w:val="hybridMultilevel"/>
    <w:tmpl w:val="845C20D2"/>
    <w:lvl w:ilvl="0" w:tplc="DD3E48A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4A4DC6"/>
    <w:multiLevelType w:val="hybridMultilevel"/>
    <w:tmpl w:val="D3D8B040"/>
    <w:lvl w:ilvl="0" w:tplc="4EE660E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0D94D1A"/>
    <w:multiLevelType w:val="hybridMultilevel"/>
    <w:tmpl w:val="CE0ADCD8"/>
    <w:lvl w:ilvl="0" w:tplc="3E1E7BA4">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31D3442"/>
    <w:multiLevelType w:val="hybridMultilevel"/>
    <w:tmpl w:val="F18C28D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F33580"/>
    <w:multiLevelType w:val="hybridMultilevel"/>
    <w:tmpl w:val="4474A1FA"/>
    <w:lvl w:ilvl="0" w:tplc="4B3A4DD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5949EE"/>
    <w:multiLevelType w:val="hybridMultilevel"/>
    <w:tmpl w:val="D550DF44"/>
    <w:lvl w:ilvl="0" w:tplc="BAAAB5C4">
      <w:start w:val="2"/>
      <w:numFmt w:val="bullet"/>
      <w:lvlText w:val="-"/>
      <w:lvlJc w:val="left"/>
      <w:pPr>
        <w:ind w:left="502" w:hanging="360"/>
      </w:pPr>
      <w:rPr>
        <w:rFonts w:ascii="Arial" w:eastAsiaTheme="minorHAnsi"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15:restartNumberingAfterBreak="0">
    <w:nsid w:val="5F5B67F0"/>
    <w:multiLevelType w:val="hybridMultilevel"/>
    <w:tmpl w:val="A5C4D1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4501CEB"/>
    <w:multiLevelType w:val="hybridMultilevel"/>
    <w:tmpl w:val="376EC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8F628C"/>
    <w:multiLevelType w:val="hybridMultilevel"/>
    <w:tmpl w:val="A7B8D6D4"/>
    <w:lvl w:ilvl="0" w:tplc="3E1E7BA4">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804A3D3E">
      <w:start w:val="1"/>
      <w:numFmt w:val="bullet"/>
      <w:lvlText w:val=""/>
      <w:lvlJc w:val="left"/>
      <w:pPr>
        <w:ind w:left="216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695E0DB8"/>
    <w:multiLevelType w:val="hybridMultilevel"/>
    <w:tmpl w:val="F028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BE05BF"/>
    <w:multiLevelType w:val="hybridMultilevel"/>
    <w:tmpl w:val="65062AF4"/>
    <w:lvl w:ilvl="0" w:tplc="10CCDAAA">
      <w:start w:val="5"/>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4" w15:restartNumberingAfterBreak="0">
    <w:nsid w:val="7B0132DB"/>
    <w:multiLevelType w:val="multilevel"/>
    <w:tmpl w:val="742C430C"/>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B37FD7"/>
    <w:multiLevelType w:val="hybridMultilevel"/>
    <w:tmpl w:val="D00A935A"/>
    <w:lvl w:ilvl="0" w:tplc="5942B5CA">
      <w:numFmt w:val="bullet"/>
      <w:lvlText w:val=""/>
      <w:lvlJc w:val="left"/>
      <w:pPr>
        <w:ind w:left="2138" w:hanging="360"/>
      </w:pPr>
      <w:rPr>
        <w:rFonts w:ascii="Wingdings 3" w:eastAsia="Calibri" w:hAnsi="Wingdings 3" w:hint="default"/>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num w:numId="1">
    <w:abstractNumId w:val="5"/>
  </w:num>
  <w:num w:numId="2">
    <w:abstractNumId w:val="11"/>
  </w:num>
  <w:num w:numId="3">
    <w:abstractNumId w:val="0"/>
  </w:num>
  <w:num w:numId="4">
    <w:abstractNumId w:val="4"/>
  </w:num>
  <w:num w:numId="5">
    <w:abstractNumId w:val="7"/>
  </w:num>
  <w:num w:numId="6">
    <w:abstractNumId w:val="10"/>
  </w:num>
  <w:num w:numId="7">
    <w:abstractNumId w:val="20"/>
  </w:num>
  <w:num w:numId="8">
    <w:abstractNumId w:val="23"/>
  </w:num>
  <w:num w:numId="9">
    <w:abstractNumId w:val="22"/>
  </w:num>
  <w:num w:numId="10">
    <w:abstractNumId w:val="13"/>
  </w:num>
  <w:num w:numId="11">
    <w:abstractNumId w:val="19"/>
  </w:num>
  <w:num w:numId="12">
    <w:abstractNumId w:val="16"/>
  </w:num>
  <w:num w:numId="13">
    <w:abstractNumId w:val="8"/>
  </w:num>
  <w:num w:numId="14">
    <w:abstractNumId w:val="3"/>
  </w:num>
  <w:num w:numId="15">
    <w:abstractNumId w:val="12"/>
  </w:num>
  <w:num w:numId="16">
    <w:abstractNumId w:val="1"/>
  </w:num>
  <w:num w:numId="17">
    <w:abstractNumId w:val="24"/>
  </w:num>
  <w:num w:numId="18">
    <w:abstractNumId w:val="15"/>
  </w:num>
  <w:num w:numId="19">
    <w:abstractNumId w:val="21"/>
  </w:num>
  <w:num w:numId="20">
    <w:abstractNumId w:val="25"/>
  </w:num>
  <w:num w:numId="21">
    <w:abstractNumId w:val="9"/>
  </w:num>
  <w:num w:numId="22">
    <w:abstractNumId w:val="18"/>
  </w:num>
  <w:num w:numId="23">
    <w:abstractNumId w:val="17"/>
  </w:num>
  <w:num w:numId="24">
    <w:abstractNumId w:val="2"/>
  </w:num>
  <w:num w:numId="25">
    <w:abstractNumId w:val="6"/>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504"/>
    <w:rsid w:val="0000223D"/>
    <w:rsid w:val="00022053"/>
    <w:rsid w:val="00040D07"/>
    <w:rsid w:val="000428AB"/>
    <w:rsid w:val="00042A41"/>
    <w:rsid w:val="00043C5E"/>
    <w:rsid w:val="00044191"/>
    <w:rsid w:val="000819DA"/>
    <w:rsid w:val="00081D60"/>
    <w:rsid w:val="00093BC7"/>
    <w:rsid w:val="000B32FD"/>
    <w:rsid w:val="000C7816"/>
    <w:rsid w:val="000D040D"/>
    <w:rsid w:val="000D6136"/>
    <w:rsid w:val="000D6F5B"/>
    <w:rsid w:val="000E3E32"/>
    <w:rsid w:val="000F1ED5"/>
    <w:rsid w:val="00104062"/>
    <w:rsid w:val="0011424D"/>
    <w:rsid w:val="0012324B"/>
    <w:rsid w:val="00131324"/>
    <w:rsid w:val="0013219C"/>
    <w:rsid w:val="0013226A"/>
    <w:rsid w:val="00133C15"/>
    <w:rsid w:val="00134F93"/>
    <w:rsid w:val="00141098"/>
    <w:rsid w:val="001635E9"/>
    <w:rsid w:val="00170470"/>
    <w:rsid w:val="00197B2F"/>
    <w:rsid w:val="001A466E"/>
    <w:rsid w:val="001C4C32"/>
    <w:rsid w:val="001C7E8A"/>
    <w:rsid w:val="001E3A96"/>
    <w:rsid w:val="001F2580"/>
    <w:rsid w:val="00203ED2"/>
    <w:rsid w:val="0020402D"/>
    <w:rsid w:val="00206E5B"/>
    <w:rsid w:val="002102C3"/>
    <w:rsid w:val="002170EA"/>
    <w:rsid w:val="00230DEB"/>
    <w:rsid w:val="002323DC"/>
    <w:rsid w:val="00234956"/>
    <w:rsid w:val="00245EAD"/>
    <w:rsid w:val="00250C4B"/>
    <w:rsid w:val="00253B35"/>
    <w:rsid w:val="00263BF4"/>
    <w:rsid w:val="00271140"/>
    <w:rsid w:val="00295FA5"/>
    <w:rsid w:val="002A1D99"/>
    <w:rsid w:val="002A4C62"/>
    <w:rsid w:val="002B260D"/>
    <w:rsid w:val="002C0D2A"/>
    <w:rsid w:val="002E186E"/>
    <w:rsid w:val="002E2802"/>
    <w:rsid w:val="00302F0A"/>
    <w:rsid w:val="0030712A"/>
    <w:rsid w:val="003224C2"/>
    <w:rsid w:val="00323835"/>
    <w:rsid w:val="00335D8E"/>
    <w:rsid w:val="00337207"/>
    <w:rsid w:val="003505CA"/>
    <w:rsid w:val="00351046"/>
    <w:rsid w:val="00351E89"/>
    <w:rsid w:val="00356C89"/>
    <w:rsid w:val="003862A6"/>
    <w:rsid w:val="003C09C4"/>
    <w:rsid w:val="003D009C"/>
    <w:rsid w:val="003D3E6A"/>
    <w:rsid w:val="003E1FA6"/>
    <w:rsid w:val="003F2E41"/>
    <w:rsid w:val="003F6F76"/>
    <w:rsid w:val="004129CD"/>
    <w:rsid w:val="00440DB9"/>
    <w:rsid w:val="00441F18"/>
    <w:rsid w:val="00442F30"/>
    <w:rsid w:val="00450C62"/>
    <w:rsid w:val="00453ABF"/>
    <w:rsid w:val="00456228"/>
    <w:rsid w:val="00460457"/>
    <w:rsid w:val="00471860"/>
    <w:rsid w:val="00476AF6"/>
    <w:rsid w:val="00484565"/>
    <w:rsid w:val="0049465F"/>
    <w:rsid w:val="004A7F4D"/>
    <w:rsid w:val="004B5DD3"/>
    <w:rsid w:val="00500D83"/>
    <w:rsid w:val="005026AF"/>
    <w:rsid w:val="00502F54"/>
    <w:rsid w:val="00543832"/>
    <w:rsid w:val="0054445A"/>
    <w:rsid w:val="00546070"/>
    <w:rsid w:val="00547E0E"/>
    <w:rsid w:val="005725C9"/>
    <w:rsid w:val="00595F18"/>
    <w:rsid w:val="005C3B85"/>
    <w:rsid w:val="005C5235"/>
    <w:rsid w:val="005E645A"/>
    <w:rsid w:val="0060602E"/>
    <w:rsid w:val="00614CAB"/>
    <w:rsid w:val="00621BA5"/>
    <w:rsid w:val="006255FB"/>
    <w:rsid w:val="0063480A"/>
    <w:rsid w:val="00640A9E"/>
    <w:rsid w:val="00647A9D"/>
    <w:rsid w:val="006553A0"/>
    <w:rsid w:val="0065693D"/>
    <w:rsid w:val="00656DC4"/>
    <w:rsid w:val="00664B80"/>
    <w:rsid w:val="00674C61"/>
    <w:rsid w:val="006856C4"/>
    <w:rsid w:val="00690CA3"/>
    <w:rsid w:val="00691A0A"/>
    <w:rsid w:val="006A4176"/>
    <w:rsid w:val="006A46DD"/>
    <w:rsid w:val="006A5738"/>
    <w:rsid w:val="006B3C39"/>
    <w:rsid w:val="006B6E2D"/>
    <w:rsid w:val="006C77F0"/>
    <w:rsid w:val="006D1CB6"/>
    <w:rsid w:val="006D660B"/>
    <w:rsid w:val="00702156"/>
    <w:rsid w:val="00734F87"/>
    <w:rsid w:val="0075250C"/>
    <w:rsid w:val="0075429A"/>
    <w:rsid w:val="00771653"/>
    <w:rsid w:val="00775F56"/>
    <w:rsid w:val="00791ED0"/>
    <w:rsid w:val="00793A14"/>
    <w:rsid w:val="007A6DC1"/>
    <w:rsid w:val="007B0176"/>
    <w:rsid w:val="007B3273"/>
    <w:rsid w:val="007C289C"/>
    <w:rsid w:val="007C7005"/>
    <w:rsid w:val="007D3702"/>
    <w:rsid w:val="007D74DF"/>
    <w:rsid w:val="0080074F"/>
    <w:rsid w:val="008117F8"/>
    <w:rsid w:val="00811994"/>
    <w:rsid w:val="00817939"/>
    <w:rsid w:val="00817BFE"/>
    <w:rsid w:val="00835065"/>
    <w:rsid w:val="00837A52"/>
    <w:rsid w:val="00837BF4"/>
    <w:rsid w:val="00845B2B"/>
    <w:rsid w:val="008547BE"/>
    <w:rsid w:val="00874A4A"/>
    <w:rsid w:val="00874D68"/>
    <w:rsid w:val="008D1D13"/>
    <w:rsid w:val="008D4308"/>
    <w:rsid w:val="009012BE"/>
    <w:rsid w:val="00911E40"/>
    <w:rsid w:val="009162B8"/>
    <w:rsid w:val="0092618B"/>
    <w:rsid w:val="00936D9A"/>
    <w:rsid w:val="0093746F"/>
    <w:rsid w:val="00960D3C"/>
    <w:rsid w:val="00966883"/>
    <w:rsid w:val="00970FB8"/>
    <w:rsid w:val="00973895"/>
    <w:rsid w:val="009804A0"/>
    <w:rsid w:val="009867D2"/>
    <w:rsid w:val="00991551"/>
    <w:rsid w:val="009A25D5"/>
    <w:rsid w:val="009B0DCC"/>
    <w:rsid w:val="009B35CE"/>
    <w:rsid w:val="009B75C2"/>
    <w:rsid w:val="009D055E"/>
    <w:rsid w:val="009D5A32"/>
    <w:rsid w:val="009D6B3E"/>
    <w:rsid w:val="009E1135"/>
    <w:rsid w:val="00A0342C"/>
    <w:rsid w:val="00A07C85"/>
    <w:rsid w:val="00A134CA"/>
    <w:rsid w:val="00A435B9"/>
    <w:rsid w:val="00A65A6F"/>
    <w:rsid w:val="00A70D0E"/>
    <w:rsid w:val="00A734EB"/>
    <w:rsid w:val="00A8748D"/>
    <w:rsid w:val="00A9701A"/>
    <w:rsid w:val="00AB4FD4"/>
    <w:rsid w:val="00AB58B0"/>
    <w:rsid w:val="00AD5CE7"/>
    <w:rsid w:val="00AE7805"/>
    <w:rsid w:val="00AF5B6A"/>
    <w:rsid w:val="00B11042"/>
    <w:rsid w:val="00B1185F"/>
    <w:rsid w:val="00B11C2E"/>
    <w:rsid w:val="00B11C9F"/>
    <w:rsid w:val="00B20C5D"/>
    <w:rsid w:val="00B34126"/>
    <w:rsid w:val="00B4365B"/>
    <w:rsid w:val="00B5141D"/>
    <w:rsid w:val="00B5711A"/>
    <w:rsid w:val="00B934A9"/>
    <w:rsid w:val="00B97BC4"/>
    <w:rsid w:val="00BA0A81"/>
    <w:rsid w:val="00BA604F"/>
    <w:rsid w:val="00BA6CC2"/>
    <w:rsid w:val="00BA73BD"/>
    <w:rsid w:val="00BB6C06"/>
    <w:rsid w:val="00BC657C"/>
    <w:rsid w:val="00BD163A"/>
    <w:rsid w:val="00C0195E"/>
    <w:rsid w:val="00C025E3"/>
    <w:rsid w:val="00C05C2C"/>
    <w:rsid w:val="00C51874"/>
    <w:rsid w:val="00C55F1D"/>
    <w:rsid w:val="00C60059"/>
    <w:rsid w:val="00C64BA5"/>
    <w:rsid w:val="00C71013"/>
    <w:rsid w:val="00C9261F"/>
    <w:rsid w:val="00CA59BA"/>
    <w:rsid w:val="00CC608E"/>
    <w:rsid w:val="00CE5CFC"/>
    <w:rsid w:val="00CF2E9F"/>
    <w:rsid w:val="00D21C84"/>
    <w:rsid w:val="00D323B3"/>
    <w:rsid w:val="00D34F2A"/>
    <w:rsid w:val="00D40E74"/>
    <w:rsid w:val="00D47DF6"/>
    <w:rsid w:val="00D6049A"/>
    <w:rsid w:val="00D65E32"/>
    <w:rsid w:val="00D7211D"/>
    <w:rsid w:val="00D853DF"/>
    <w:rsid w:val="00DA5895"/>
    <w:rsid w:val="00DA73DA"/>
    <w:rsid w:val="00DB60BF"/>
    <w:rsid w:val="00DC5DEF"/>
    <w:rsid w:val="00DE0A16"/>
    <w:rsid w:val="00DE79B0"/>
    <w:rsid w:val="00DF6431"/>
    <w:rsid w:val="00E219B1"/>
    <w:rsid w:val="00E21F49"/>
    <w:rsid w:val="00E24BC7"/>
    <w:rsid w:val="00E26E88"/>
    <w:rsid w:val="00E307D8"/>
    <w:rsid w:val="00E643AC"/>
    <w:rsid w:val="00E84612"/>
    <w:rsid w:val="00E85504"/>
    <w:rsid w:val="00E94020"/>
    <w:rsid w:val="00EA3076"/>
    <w:rsid w:val="00EA620A"/>
    <w:rsid w:val="00EB3702"/>
    <w:rsid w:val="00EC6F29"/>
    <w:rsid w:val="00ED7DE3"/>
    <w:rsid w:val="00EE1BA5"/>
    <w:rsid w:val="00EE5EC6"/>
    <w:rsid w:val="00EF13CD"/>
    <w:rsid w:val="00EF550F"/>
    <w:rsid w:val="00F05A31"/>
    <w:rsid w:val="00F07167"/>
    <w:rsid w:val="00F071F8"/>
    <w:rsid w:val="00F33FBA"/>
    <w:rsid w:val="00F348C9"/>
    <w:rsid w:val="00F44F49"/>
    <w:rsid w:val="00F56405"/>
    <w:rsid w:val="00F72E97"/>
    <w:rsid w:val="00F7503E"/>
    <w:rsid w:val="00F90661"/>
    <w:rsid w:val="00F92BAE"/>
    <w:rsid w:val="00F93902"/>
    <w:rsid w:val="00FB63B2"/>
    <w:rsid w:val="00FC0A92"/>
    <w:rsid w:val="00FC38D8"/>
    <w:rsid w:val="00FD46E1"/>
    <w:rsid w:val="00FE28E9"/>
    <w:rsid w:val="00FE6EC1"/>
    <w:rsid w:val="00FE7A72"/>
    <w:rsid w:val="0BAC57B4"/>
    <w:rsid w:val="13955A57"/>
    <w:rsid w:val="1788F42F"/>
    <w:rsid w:val="195D8159"/>
    <w:rsid w:val="2710A2B5"/>
    <w:rsid w:val="37DCBDB5"/>
    <w:rsid w:val="45645B1A"/>
    <w:rsid w:val="468E69DB"/>
    <w:rsid w:val="5124971D"/>
    <w:rsid w:val="564800A4"/>
    <w:rsid w:val="5B570B89"/>
    <w:rsid w:val="5DE607E1"/>
    <w:rsid w:val="5E6398BF"/>
    <w:rsid w:val="74344D12"/>
    <w:rsid w:val="76178CF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C1C6"/>
  <w15:chartTrackingRefBased/>
  <w15:docId w15:val="{5B9D3889-2F08-41D3-A373-428677A9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569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0A16"/>
    <w:pPr>
      <w:ind w:left="720"/>
      <w:contextualSpacing/>
    </w:pPr>
  </w:style>
  <w:style w:type="character" w:styleId="Lienhypertexte">
    <w:name w:val="Hyperlink"/>
    <w:basedOn w:val="Policepardfaut"/>
    <w:uiPriority w:val="99"/>
    <w:unhideWhenUsed/>
    <w:rsid w:val="00DE0A16"/>
    <w:rPr>
      <w:color w:val="0000FF"/>
      <w:u w:val="single"/>
    </w:rPr>
  </w:style>
  <w:style w:type="paragraph" w:styleId="En-tte">
    <w:name w:val="header"/>
    <w:basedOn w:val="Normal"/>
    <w:link w:val="En-tteCar"/>
    <w:uiPriority w:val="99"/>
    <w:unhideWhenUsed/>
    <w:rsid w:val="005C5235"/>
    <w:pPr>
      <w:tabs>
        <w:tab w:val="center" w:pos="4536"/>
        <w:tab w:val="right" w:pos="9072"/>
      </w:tabs>
      <w:spacing w:after="0" w:line="240" w:lineRule="auto"/>
    </w:pPr>
  </w:style>
  <w:style w:type="character" w:customStyle="1" w:styleId="En-tteCar">
    <w:name w:val="En-tête Car"/>
    <w:basedOn w:val="Policepardfaut"/>
    <w:link w:val="En-tte"/>
    <w:uiPriority w:val="99"/>
    <w:rsid w:val="005C5235"/>
  </w:style>
  <w:style w:type="paragraph" w:styleId="Pieddepage">
    <w:name w:val="footer"/>
    <w:basedOn w:val="Normal"/>
    <w:link w:val="PieddepageCar"/>
    <w:uiPriority w:val="99"/>
    <w:unhideWhenUsed/>
    <w:rsid w:val="005C52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5235"/>
  </w:style>
  <w:style w:type="table" w:styleId="Grilledutableau">
    <w:name w:val="Table Grid"/>
    <w:basedOn w:val="TableauNormal"/>
    <w:uiPriority w:val="39"/>
    <w:rsid w:val="00A73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e-title">
    <w:name w:val="active-title"/>
    <w:basedOn w:val="Normal"/>
    <w:rsid w:val="007D3702"/>
    <w:pPr>
      <w:spacing w:before="100" w:beforeAutospacing="1" w:after="100" w:afterAutospacing="1" w:line="240" w:lineRule="auto"/>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7C289C"/>
    <w:rPr>
      <w:sz w:val="16"/>
      <w:szCs w:val="16"/>
    </w:rPr>
  </w:style>
  <w:style w:type="paragraph" w:styleId="Commentaire">
    <w:name w:val="annotation text"/>
    <w:basedOn w:val="Normal"/>
    <w:link w:val="CommentaireCar"/>
    <w:uiPriority w:val="99"/>
    <w:semiHidden/>
    <w:unhideWhenUsed/>
    <w:rsid w:val="007C289C"/>
    <w:pPr>
      <w:spacing w:line="240" w:lineRule="auto"/>
    </w:pPr>
    <w:rPr>
      <w:sz w:val="20"/>
      <w:szCs w:val="20"/>
    </w:rPr>
  </w:style>
  <w:style w:type="character" w:customStyle="1" w:styleId="CommentaireCar">
    <w:name w:val="Commentaire Car"/>
    <w:basedOn w:val="Policepardfaut"/>
    <w:link w:val="Commentaire"/>
    <w:uiPriority w:val="99"/>
    <w:semiHidden/>
    <w:rsid w:val="007C289C"/>
    <w:rPr>
      <w:sz w:val="20"/>
      <w:szCs w:val="20"/>
    </w:rPr>
  </w:style>
  <w:style w:type="paragraph" w:styleId="Objetducommentaire">
    <w:name w:val="annotation subject"/>
    <w:basedOn w:val="Commentaire"/>
    <w:next w:val="Commentaire"/>
    <w:link w:val="ObjetducommentaireCar"/>
    <w:uiPriority w:val="99"/>
    <w:semiHidden/>
    <w:unhideWhenUsed/>
    <w:rsid w:val="007C289C"/>
    <w:rPr>
      <w:b/>
      <w:bCs/>
    </w:rPr>
  </w:style>
  <w:style w:type="character" w:customStyle="1" w:styleId="ObjetducommentaireCar">
    <w:name w:val="Objet du commentaire Car"/>
    <w:basedOn w:val="CommentaireCar"/>
    <w:link w:val="Objetducommentaire"/>
    <w:uiPriority w:val="99"/>
    <w:semiHidden/>
    <w:rsid w:val="007C289C"/>
    <w:rPr>
      <w:b/>
      <w:bCs/>
      <w:sz w:val="20"/>
      <w:szCs w:val="20"/>
    </w:rPr>
  </w:style>
  <w:style w:type="paragraph" w:styleId="Textedebulles">
    <w:name w:val="Balloon Text"/>
    <w:basedOn w:val="Normal"/>
    <w:link w:val="TextedebullesCar"/>
    <w:uiPriority w:val="99"/>
    <w:semiHidden/>
    <w:unhideWhenUsed/>
    <w:rsid w:val="007C28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C289C"/>
    <w:rPr>
      <w:rFonts w:ascii="Segoe UI" w:hAnsi="Segoe UI" w:cs="Segoe UI"/>
      <w:sz w:val="18"/>
      <w:szCs w:val="18"/>
    </w:rPr>
  </w:style>
  <w:style w:type="character" w:customStyle="1" w:styleId="Titre1Car">
    <w:name w:val="Titre 1 Car"/>
    <w:basedOn w:val="Policepardfaut"/>
    <w:link w:val="Titre1"/>
    <w:uiPriority w:val="9"/>
    <w:rsid w:val="0065693D"/>
    <w:rPr>
      <w:rFonts w:asciiTheme="majorHAnsi" w:eastAsiaTheme="majorEastAsia" w:hAnsiTheme="majorHAnsi" w:cstheme="majorBidi"/>
      <w:color w:val="2E74B5" w:themeColor="accent1" w:themeShade="BF"/>
      <w:sz w:val="32"/>
      <w:szCs w:val="32"/>
    </w:rPr>
  </w:style>
  <w:style w:type="character" w:styleId="Lienhypertextesuivivisit">
    <w:name w:val="FollowedHyperlink"/>
    <w:basedOn w:val="Policepardfaut"/>
    <w:uiPriority w:val="99"/>
    <w:semiHidden/>
    <w:unhideWhenUsed/>
    <w:rsid w:val="00647A9D"/>
    <w:rPr>
      <w:color w:val="954F72" w:themeColor="followedHyperlink"/>
      <w:u w:val="single"/>
    </w:rPr>
  </w:style>
  <w:style w:type="character" w:styleId="Mentionnonrsolue">
    <w:name w:val="Unresolved Mention"/>
    <w:basedOn w:val="Policepardfaut"/>
    <w:uiPriority w:val="99"/>
    <w:semiHidden/>
    <w:unhideWhenUsed/>
    <w:rsid w:val="00874D68"/>
    <w:rPr>
      <w:color w:val="605E5C"/>
      <w:shd w:val="clear" w:color="auto" w:fill="E1DFDD"/>
    </w:rPr>
  </w:style>
  <w:style w:type="paragraph" w:styleId="Corpsdetexte">
    <w:name w:val="Body Text"/>
    <w:basedOn w:val="Normal"/>
    <w:link w:val="CorpsdetexteCar"/>
    <w:uiPriority w:val="1"/>
    <w:semiHidden/>
    <w:unhideWhenUsed/>
    <w:qFormat/>
    <w:rsid w:val="00C71013"/>
    <w:pPr>
      <w:widowControl w:val="0"/>
      <w:autoSpaceDE w:val="0"/>
      <w:autoSpaceDN w:val="0"/>
      <w:spacing w:after="0" w:line="240" w:lineRule="auto"/>
    </w:pPr>
    <w:rPr>
      <w:rFonts w:ascii="Carlito" w:eastAsia="Carlito" w:hAnsi="Carlito" w:cs="Carlito"/>
    </w:rPr>
  </w:style>
  <w:style w:type="character" w:customStyle="1" w:styleId="CorpsdetexteCar">
    <w:name w:val="Corps de texte Car"/>
    <w:basedOn w:val="Policepardfaut"/>
    <w:link w:val="Corpsdetexte"/>
    <w:uiPriority w:val="1"/>
    <w:semiHidden/>
    <w:rsid w:val="00C71013"/>
    <w:rPr>
      <w:rFonts w:ascii="Carlito" w:eastAsia="Carlito" w:hAnsi="Carlito" w:cs="Carlito"/>
    </w:rPr>
  </w:style>
  <w:style w:type="paragraph" w:styleId="NormalWeb">
    <w:name w:val="Normal (Web)"/>
    <w:basedOn w:val="Normal"/>
    <w:uiPriority w:val="99"/>
    <w:semiHidden/>
    <w:unhideWhenUsed/>
    <w:rsid w:val="00B97BC4"/>
    <w:pPr>
      <w:spacing w:before="100" w:beforeAutospacing="1" w:after="142" w:line="276" w:lineRule="auto"/>
    </w:pPr>
    <w:rPr>
      <w:rFonts w:ascii="Times New Roman" w:eastAsia="Times New Roman" w:hAnsi="Times New Roman" w:cs="Times New Roman"/>
      <w:sz w:val="24"/>
      <w:szCs w:val="24"/>
      <w:lang w:eastAsia="fr-FR"/>
    </w:rPr>
  </w:style>
  <w:style w:type="paragraph" w:customStyle="1" w:styleId="site-infoitem">
    <w:name w:val="site-info__item"/>
    <w:basedOn w:val="Normal"/>
    <w:rsid w:val="008350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host">
    <w:name w:val="ghost"/>
    <w:basedOn w:val="Policepardfaut"/>
    <w:rsid w:val="00835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0285">
      <w:bodyDiv w:val="1"/>
      <w:marLeft w:val="0"/>
      <w:marRight w:val="0"/>
      <w:marTop w:val="0"/>
      <w:marBottom w:val="0"/>
      <w:divBdr>
        <w:top w:val="none" w:sz="0" w:space="0" w:color="auto"/>
        <w:left w:val="none" w:sz="0" w:space="0" w:color="auto"/>
        <w:bottom w:val="none" w:sz="0" w:space="0" w:color="auto"/>
        <w:right w:val="none" w:sz="0" w:space="0" w:color="auto"/>
      </w:divBdr>
    </w:div>
    <w:div w:id="667252684">
      <w:bodyDiv w:val="1"/>
      <w:marLeft w:val="0"/>
      <w:marRight w:val="0"/>
      <w:marTop w:val="0"/>
      <w:marBottom w:val="0"/>
      <w:divBdr>
        <w:top w:val="none" w:sz="0" w:space="0" w:color="auto"/>
        <w:left w:val="none" w:sz="0" w:space="0" w:color="auto"/>
        <w:bottom w:val="none" w:sz="0" w:space="0" w:color="auto"/>
        <w:right w:val="none" w:sz="0" w:space="0" w:color="auto"/>
      </w:divBdr>
    </w:div>
    <w:div w:id="968440851">
      <w:bodyDiv w:val="1"/>
      <w:marLeft w:val="0"/>
      <w:marRight w:val="0"/>
      <w:marTop w:val="0"/>
      <w:marBottom w:val="0"/>
      <w:divBdr>
        <w:top w:val="none" w:sz="0" w:space="0" w:color="auto"/>
        <w:left w:val="none" w:sz="0" w:space="0" w:color="auto"/>
        <w:bottom w:val="none" w:sz="0" w:space="0" w:color="auto"/>
        <w:right w:val="none" w:sz="0" w:space="0" w:color="auto"/>
      </w:divBdr>
    </w:div>
    <w:div w:id="998576395">
      <w:bodyDiv w:val="1"/>
      <w:marLeft w:val="0"/>
      <w:marRight w:val="0"/>
      <w:marTop w:val="0"/>
      <w:marBottom w:val="0"/>
      <w:divBdr>
        <w:top w:val="none" w:sz="0" w:space="0" w:color="auto"/>
        <w:left w:val="none" w:sz="0" w:space="0" w:color="auto"/>
        <w:bottom w:val="none" w:sz="0" w:space="0" w:color="auto"/>
        <w:right w:val="none" w:sz="0" w:space="0" w:color="auto"/>
      </w:divBdr>
    </w:div>
    <w:div w:id="1389456320">
      <w:bodyDiv w:val="1"/>
      <w:marLeft w:val="0"/>
      <w:marRight w:val="0"/>
      <w:marTop w:val="0"/>
      <w:marBottom w:val="0"/>
      <w:divBdr>
        <w:top w:val="none" w:sz="0" w:space="0" w:color="auto"/>
        <w:left w:val="none" w:sz="0" w:space="0" w:color="auto"/>
        <w:bottom w:val="none" w:sz="0" w:space="0" w:color="auto"/>
        <w:right w:val="none" w:sz="0" w:space="0" w:color="auto"/>
      </w:divBdr>
    </w:div>
    <w:div w:id="1964384806">
      <w:bodyDiv w:val="1"/>
      <w:marLeft w:val="0"/>
      <w:marRight w:val="0"/>
      <w:marTop w:val="0"/>
      <w:marBottom w:val="0"/>
      <w:divBdr>
        <w:top w:val="none" w:sz="0" w:space="0" w:color="auto"/>
        <w:left w:val="none" w:sz="0" w:space="0" w:color="auto"/>
        <w:bottom w:val="none" w:sz="0" w:space="0" w:color="auto"/>
        <w:right w:val="none" w:sz="0" w:space="0" w:color="auto"/>
      </w:divBdr>
    </w:div>
    <w:div w:id="212279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lie.galand@gaillac-graulhet.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melie.galand@gaillac-graulhet.fr" TargetMode="External"/><Relationship Id="rId4" Type="http://schemas.openxmlformats.org/officeDocument/2006/relationships/settings" Target="settings.xml"/><Relationship Id="rId9" Type="http://schemas.openxmlformats.org/officeDocument/2006/relationships/hyperlink" Target="mailto:amelie.galand@gaillac-graulhet.fr"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23E6D-5BD1-45AC-A3F3-6DA1954B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2254</Words>
  <Characters>12400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CdA LR</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JUIN Marianne</dc:creator>
  <cp:keywords/>
  <dc:description/>
  <cp:lastModifiedBy>GALAND Amélie</cp:lastModifiedBy>
  <cp:revision>17</cp:revision>
  <cp:lastPrinted>2023-12-13T16:38:00Z</cp:lastPrinted>
  <dcterms:created xsi:type="dcterms:W3CDTF">2023-12-14T16:00:00Z</dcterms:created>
  <dcterms:modified xsi:type="dcterms:W3CDTF">2024-01-23T10:42:00Z</dcterms:modified>
</cp:coreProperties>
</file>